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30D49A93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507C3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S2-24</w:t>
      </w:r>
      <w:r w:rsidR="00AC1145">
        <w:rPr>
          <w:b/>
          <w:iCs/>
          <w:noProof/>
          <w:sz w:val="28"/>
        </w:rPr>
        <w:t>09980</w:t>
      </w:r>
    </w:p>
    <w:p w14:paraId="198B70BC" w14:textId="29F4E1AF" w:rsidR="008B182B" w:rsidRPr="003151D7" w:rsidRDefault="008B182B" w:rsidP="001E1B4F">
      <w:pPr>
        <w:pStyle w:val="CRCoverPage"/>
        <w:outlineLvl w:val="0"/>
        <w:rPr>
          <w:rFonts w:cs="Arial"/>
          <w:b/>
          <w:bCs/>
          <w:color w:val="0000FF"/>
        </w:rPr>
      </w:pPr>
      <w:bookmarkStart w:id="0" w:name="_Hlk178785664"/>
      <w:r>
        <w:rPr>
          <w:rFonts w:cs="Arial"/>
          <w:b/>
          <w:bCs/>
          <w:sz w:val="24"/>
        </w:rPr>
        <w:t>Hyderabad, India, 14 – 18 October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bookmarkEnd w:id="0"/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89A4E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</w:t>
            </w:r>
            <w:r w:rsidR="00B50A3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46B04" w:rsidR="001E41F3" w:rsidRPr="00410371" w:rsidRDefault="002A4B78" w:rsidP="00CE4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69133" w:rsidR="001E41F3" w:rsidRPr="00410371" w:rsidRDefault="00C92F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21D4B" w:rsidR="001E41F3" w:rsidRDefault="00FD0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KI#1: </w:t>
            </w:r>
            <w:r w:rsidR="001C2112">
              <w:rPr>
                <w:noProof/>
                <w:lang w:eastAsia="zh-CN"/>
              </w:rPr>
              <w:t xml:space="preserve">Energy related information </w:t>
            </w:r>
            <w:r w:rsidR="002B3F07">
              <w:rPr>
                <w:noProof/>
                <w:lang w:eastAsia="zh-CN"/>
              </w:rPr>
              <w:t>collection</w:t>
            </w:r>
            <w:r>
              <w:rPr>
                <w:noProof/>
                <w:lang w:eastAsia="zh-CN"/>
              </w:rPr>
              <w:t xml:space="preserve"> and exposure</w:t>
            </w:r>
            <w:r w:rsidR="001C2112">
              <w:rPr>
                <w:noProof/>
                <w:lang w:eastAsia="zh-CN"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7BDA1" w:rsidR="004D287F" w:rsidRDefault="00A26F6E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vivo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3AFCD" w:rsidR="001E41F3" w:rsidRPr="004607A9" w:rsidRDefault="003151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607A9">
              <w:rPr>
                <w:rFonts w:cs="Arial"/>
                <w:color w:val="000000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F4125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9841AE">
              <w:rPr>
                <w:noProof/>
                <w:lang w:eastAsia="zh-CN"/>
              </w:rPr>
              <w:t>0</w:t>
            </w:r>
            <w:r w:rsidR="00C92FB3">
              <w:rPr>
                <w:noProof/>
                <w:lang w:eastAsia="zh-CN"/>
              </w:rPr>
              <w:t>9</w:t>
            </w:r>
            <w:r w:rsidR="00425EF8">
              <w:rPr>
                <w:noProof/>
                <w:lang w:eastAsia="zh-CN"/>
              </w:rPr>
              <w:t>-</w:t>
            </w:r>
            <w:r w:rsidR="00C92FB3">
              <w:rPr>
                <w:noProof/>
                <w:lang w:eastAsia="zh-CN"/>
              </w:rPr>
              <w:t>2</w:t>
            </w:r>
            <w:r w:rsidR="009841AE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6A8A8" w:rsidR="004D3CF0" w:rsidRPr="0044434A" w:rsidRDefault="004D3CF0" w:rsidP="004D3CF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 the conclusion for KI#1 of TR 23.700-66, the support of n</w:t>
            </w:r>
            <w:proofErr w:type="spellStart"/>
            <w:r>
              <w:rPr>
                <w:lang w:val="en-US" w:eastAsia="zh-CN"/>
              </w:rPr>
              <w:t>etwork</w:t>
            </w:r>
            <w:proofErr w:type="spellEnd"/>
            <w:r>
              <w:rPr>
                <w:lang w:val="en-US" w:eastAsia="zh-CN"/>
              </w:rPr>
              <w:t xml:space="preserve"> energy related information exposure</w:t>
            </w:r>
            <w:r>
              <w:rPr>
                <w:noProof/>
                <w:lang w:val="en-US" w:eastAsia="zh-CN"/>
              </w:rPr>
              <w:t xml:space="preserve"> is agreed. The procedures </w:t>
            </w:r>
            <w:r w:rsidR="0088296B">
              <w:rPr>
                <w:noProof/>
                <w:lang w:val="en-US" w:eastAsia="zh-CN"/>
              </w:rPr>
              <w:t xml:space="preserve">and services for supporting </w:t>
            </w:r>
            <w:r w:rsidR="0088296B">
              <w:rPr>
                <w:lang w:val="en-US" w:eastAsia="zh-CN"/>
              </w:rPr>
              <w:t>collection and exposure of the energy related information</w:t>
            </w:r>
            <w:r w:rsidR="0088296B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need to be added.</w:t>
            </w:r>
          </w:p>
        </w:tc>
      </w:tr>
      <w:tr w:rsidR="004D3C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93C69" w:rsidR="004D3CF0" w:rsidRPr="00BF5D22" w:rsidRDefault="004D3CF0" w:rsidP="004D3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8296B">
              <w:rPr>
                <w:lang w:eastAsia="zh-CN"/>
              </w:rPr>
              <w:t>procedure</w:t>
            </w:r>
            <w:r>
              <w:rPr>
                <w:lang w:eastAsia="zh-CN"/>
              </w:rPr>
              <w:t xml:space="preserve"> for supporting network energy related information collection and </w:t>
            </w:r>
            <w:r w:rsidR="0088296B">
              <w:rPr>
                <w:lang w:eastAsia="zh-CN"/>
              </w:rPr>
              <w:t>exposure</w:t>
            </w:r>
            <w:r>
              <w:rPr>
                <w:lang w:eastAsia="zh-CN"/>
              </w:rPr>
              <w:t xml:space="preserve"> is added. The new services of the new network function</w:t>
            </w:r>
            <w:r w:rsidR="00FA77AB">
              <w:rPr>
                <w:lang w:eastAsia="zh-CN"/>
              </w:rPr>
              <w:t xml:space="preserve"> are </w:t>
            </w:r>
            <w:r>
              <w:rPr>
                <w:lang w:eastAsia="zh-CN"/>
              </w:rPr>
              <w:t>also added.</w:t>
            </w:r>
          </w:p>
        </w:tc>
      </w:tr>
      <w:tr w:rsidR="004D3C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5B2A6" w:rsidR="004D3CF0" w:rsidRDefault="004D3CF0" w:rsidP="004D3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network energy related information collection and </w:t>
            </w:r>
            <w:r w:rsidR="0088296B">
              <w:rPr>
                <w:lang w:eastAsia="zh-CN"/>
              </w:rPr>
              <w:t>exposure</w:t>
            </w:r>
            <w:r>
              <w:rPr>
                <w:noProof/>
                <w:lang w:val="en-US" w:eastAsia="zh-CN"/>
              </w:rPr>
              <w:t xml:space="preserve"> is not supported.</w:t>
            </w:r>
          </w:p>
        </w:tc>
      </w:tr>
      <w:tr w:rsidR="004D3CF0" w14:paraId="034AF533" w14:textId="77777777" w:rsidTr="00547111">
        <w:tc>
          <w:tcPr>
            <w:tcW w:w="2694" w:type="dxa"/>
            <w:gridSpan w:val="2"/>
          </w:tcPr>
          <w:p w14:paraId="39D9EB5B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5C25F" w:rsidR="004D3CF0" w:rsidRDefault="001D221B" w:rsidP="004D3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.X.Y (new), 5.2.X (new), </w:t>
            </w:r>
          </w:p>
        </w:tc>
      </w:tr>
      <w:tr w:rsidR="004D3C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3CF0" w:rsidRDefault="004D3CF0" w:rsidP="004D3C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3C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926FE8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BEA26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D3CF0" w:rsidRDefault="004D3CF0" w:rsidP="004D3C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DDE59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5689</w:t>
            </w:r>
          </w:p>
        </w:tc>
      </w:tr>
      <w:tr w:rsidR="004D3C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C4DAEB" w:rsidR="004D3CF0" w:rsidRDefault="00335A19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3C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C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</w:p>
        </w:tc>
      </w:tr>
      <w:tr w:rsidR="004D3C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3CF0" w:rsidRDefault="004D3CF0" w:rsidP="004D3C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3C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3CF0" w:rsidRPr="008863B9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3CF0" w:rsidRPr="008863B9" w:rsidRDefault="004D3CF0" w:rsidP="004D3C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3C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3CF0" w:rsidRDefault="004D3CF0" w:rsidP="004D3C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003B83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52AAD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E52E6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CR5_18_1"/>
      <w:bookmarkStart w:id="3" w:name="_CR5_18_4"/>
      <w:bookmarkEnd w:id="2"/>
      <w:bookmarkEnd w:id="3"/>
    </w:p>
    <w:p w14:paraId="6AEDDDD6" w14:textId="75D98221" w:rsidR="00F13BD6" w:rsidRDefault="00F13BD6" w:rsidP="00F13BD6">
      <w:pPr>
        <w:pStyle w:val="3"/>
      </w:pPr>
      <w:bookmarkStart w:id="4" w:name="_CR5_2_6_1"/>
      <w:bookmarkStart w:id="5" w:name="_Toc170197969"/>
      <w:bookmarkEnd w:id="4"/>
      <w:r>
        <w:t>4.</w:t>
      </w:r>
      <w:proofErr w:type="gramStart"/>
      <w:r w:rsidR="00333323">
        <w:t>X</w:t>
      </w:r>
      <w:r>
        <w:t>.</w:t>
      </w:r>
      <w:r w:rsidR="00CB2E53">
        <w:t>Y</w:t>
      </w:r>
      <w:proofErr w:type="gramEnd"/>
      <w:r>
        <w:tab/>
      </w:r>
      <w:bookmarkEnd w:id="5"/>
      <w:r w:rsidR="00EC7B77">
        <w:t>Energy related information collection</w:t>
      </w:r>
      <w:r w:rsidR="004B355E">
        <w:t xml:space="preserve"> and exposure</w:t>
      </w:r>
    </w:p>
    <w:p w14:paraId="5603B731" w14:textId="64418202" w:rsidR="00CB2E53" w:rsidRDefault="00CB2E53" w:rsidP="00CB2E53">
      <w:pPr>
        <w:rPr>
          <w:lang w:eastAsia="zh-CN"/>
        </w:rPr>
      </w:pPr>
      <w:r w:rsidRPr="00140E21">
        <w:rPr>
          <w:lang w:eastAsia="zh-CN"/>
        </w:rPr>
        <w:t>The procedure is used by the</w:t>
      </w:r>
      <w:r>
        <w:rPr>
          <w:lang w:eastAsia="zh-CN"/>
        </w:rPr>
        <w:t xml:space="preserve"> EESF to collect the energy related information and expose the energy information to the Consumer NF. </w:t>
      </w:r>
    </w:p>
    <w:p w14:paraId="22B1C838" w14:textId="0D2C5D29" w:rsidR="00EC7B77" w:rsidRDefault="00181715" w:rsidP="00552AAD">
      <w:pPr>
        <w:pStyle w:val="FP"/>
        <w:jc w:val="center"/>
      </w:pPr>
      <w:r>
        <w:object w:dxaOrig="13251" w:dyaOrig="8611" w14:anchorId="3AC30C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313.15pt" o:ole="">
            <v:imagedata r:id="rId13" o:title=""/>
          </v:shape>
          <o:OLEObject Type="Embed" ProgID="Visio.Drawing.15" ShapeID="_x0000_i1025" DrawAspect="Content" ObjectID="_1789585087" r:id="rId14"/>
        </w:object>
      </w:r>
    </w:p>
    <w:p w14:paraId="5F5038C8" w14:textId="77777777" w:rsidR="00EC7B77" w:rsidRPr="00F414A4" w:rsidRDefault="00EC7B77" w:rsidP="001C2112">
      <w:pPr>
        <w:pStyle w:val="FP"/>
      </w:pPr>
    </w:p>
    <w:p w14:paraId="3671A8A1" w14:textId="32692674" w:rsidR="00616533" w:rsidRPr="00140E21" w:rsidRDefault="00616533" w:rsidP="00616533">
      <w:pPr>
        <w:pStyle w:val="TF"/>
      </w:pPr>
      <w:bookmarkStart w:id="6" w:name="_CRFigure4_12a_2_21"/>
      <w:r w:rsidRPr="00140E21">
        <w:t xml:space="preserve">Figure </w:t>
      </w:r>
      <w:bookmarkEnd w:id="6"/>
      <w:r w:rsidRPr="00140E21">
        <w:t>4.</w:t>
      </w:r>
      <w:r>
        <w:t>X</w:t>
      </w:r>
      <w:r w:rsidRPr="00140E21">
        <w:t>.</w:t>
      </w:r>
      <w:r w:rsidR="00CB2E53">
        <w:t>Y</w:t>
      </w:r>
      <w:r w:rsidRPr="00140E21">
        <w:t xml:space="preserve">-1: </w:t>
      </w:r>
      <w:r>
        <w:t>Energy related information collection and exposure</w:t>
      </w:r>
    </w:p>
    <w:p w14:paraId="208CFC40" w14:textId="0E194E04" w:rsidR="00CE4F1B" w:rsidRDefault="00CE4F1B" w:rsidP="00FD2448">
      <w:pPr>
        <w:pStyle w:val="B1"/>
        <w:numPr>
          <w:ilvl w:val="0"/>
          <w:numId w:val="11"/>
        </w:numPr>
      </w:pPr>
      <w:r w:rsidRPr="00140E21">
        <w:t xml:space="preserve">The </w:t>
      </w:r>
      <w:r>
        <w:t>Consumer NF</w:t>
      </w:r>
      <w:r w:rsidRPr="00140E21">
        <w:t xml:space="preserve"> subscribes to </w:t>
      </w:r>
      <w:r w:rsidR="00AB13EC">
        <w:t xml:space="preserve">the energy information exposure </w:t>
      </w:r>
      <w:r w:rsidRPr="00140E21">
        <w:t xml:space="preserve">and provides the associated notification endpoint of the </w:t>
      </w:r>
      <w:r w:rsidR="00AB13EC">
        <w:t>Consumer NF</w:t>
      </w:r>
      <w:r w:rsidRPr="00140E21">
        <w:t xml:space="preserve"> by sending </w:t>
      </w:r>
      <w:proofErr w:type="spellStart"/>
      <w:r w:rsidRPr="00140E21">
        <w:t>N</w:t>
      </w:r>
      <w:r w:rsidR="00AB13EC">
        <w:t>eesf</w:t>
      </w:r>
      <w:r w:rsidRPr="00140E21">
        <w:t>_E</w:t>
      </w:r>
      <w:r w:rsidR="00AB13EC">
        <w:t>nergyInfo</w:t>
      </w:r>
      <w:r w:rsidRPr="00140E21">
        <w:t>Exposure_Subscribe</w:t>
      </w:r>
      <w:proofErr w:type="spellEnd"/>
      <w:r w:rsidRPr="00140E21">
        <w:t>.</w:t>
      </w:r>
    </w:p>
    <w:p w14:paraId="51D5B1F8" w14:textId="0126BEE6" w:rsidR="00FD2448" w:rsidRPr="00140E21" w:rsidRDefault="00FD2448" w:rsidP="00FD2448">
      <w:pPr>
        <w:pStyle w:val="B1"/>
        <w:ind w:left="644" w:firstLine="0"/>
      </w:pPr>
      <w:r>
        <w:t>If the Consumer is AF, the subscription is sent via NEF.</w:t>
      </w:r>
      <w:r w:rsidR="001048FF">
        <w:t xml:space="preserve"> If the event subscription is authorized by the NEF, the NEF sends the event subscription to the EESF via </w:t>
      </w:r>
      <w:proofErr w:type="spellStart"/>
      <w:r w:rsidR="001048FF" w:rsidRPr="00140E21">
        <w:t>N</w:t>
      </w:r>
      <w:r w:rsidR="001048FF">
        <w:t>eesf</w:t>
      </w:r>
      <w:r w:rsidR="001048FF" w:rsidRPr="00140E21">
        <w:t>_E</w:t>
      </w:r>
      <w:r w:rsidR="001048FF">
        <w:t>nergyInfo</w:t>
      </w:r>
      <w:r w:rsidR="001048FF" w:rsidRPr="00140E21">
        <w:t>Exposure_Subscribe</w:t>
      </w:r>
      <w:proofErr w:type="spellEnd"/>
      <w:r w:rsidR="001048FF">
        <w:t>.</w:t>
      </w:r>
    </w:p>
    <w:p w14:paraId="5BB5F6CB" w14:textId="791464A0" w:rsidR="00CE4F1B" w:rsidRDefault="00CE4F1B" w:rsidP="00CE4F1B">
      <w:pPr>
        <w:pStyle w:val="B1"/>
      </w:pPr>
      <w:r w:rsidRPr="00140E21">
        <w:tab/>
      </w:r>
      <w:r w:rsidR="00AB13EC">
        <w:t xml:space="preserve">The </w:t>
      </w:r>
      <w:r w:rsidR="00AB13EC" w:rsidRPr="000F3378">
        <w:t>Report</w:t>
      </w:r>
      <w:r w:rsidR="00AB13EC">
        <w:t>ing mode</w:t>
      </w:r>
      <w:r w:rsidRPr="00140E21">
        <w:t xml:space="preserve"> defines the type of reporting requested (e.g., </w:t>
      </w:r>
      <w:r w:rsidR="00DC662F">
        <w:t>p</w:t>
      </w:r>
      <w:r w:rsidR="00DC662F" w:rsidRPr="000F3378">
        <w:t xml:space="preserve">eriodic reporting or </w:t>
      </w:r>
      <w:r w:rsidR="00DC662F">
        <w:t>t</w:t>
      </w:r>
      <w:r w:rsidR="00DC662F" w:rsidRPr="000F3378">
        <w:t>hreshold</w:t>
      </w:r>
      <w:r w:rsidR="001048FF">
        <w:t>-</w:t>
      </w:r>
      <w:r w:rsidR="00DC662F" w:rsidRPr="000F3378">
        <w:t>based reporting</w:t>
      </w:r>
      <w:r w:rsidR="00DC662F">
        <w:t xml:space="preserve">, </w:t>
      </w:r>
      <w:r w:rsidRPr="00140E21">
        <w:t>for</w:t>
      </w:r>
      <w:r w:rsidR="00DC662F">
        <w:t xml:space="preserve"> Energy related parameters as defined in claus</w:t>
      </w:r>
      <w:r w:rsidR="00DC662F" w:rsidRPr="00FF4B2B">
        <w:t>e 5.X.Y</w:t>
      </w:r>
      <w:r w:rsidR="00DC662F">
        <w:t xml:space="preserve"> of TS 23.501 [2]</w:t>
      </w:r>
      <w:r w:rsidRPr="00140E21">
        <w:t>).</w:t>
      </w:r>
      <w:r w:rsidR="00367A7E">
        <w:t xml:space="preserve"> </w:t>
      </w:r>
      <w:r w:rsidR="00367A7E">
        <w:rPr>
          <w:rFonts w:eastAsia="宋体"/>
        </w:rPr>
        <w:t>Target of Event Reporting defines the granularities of the energy related parameters, e.g., SUPI,</w:t>
      </w:r>
      <w:r w:rsidR="00367A7E" w:rsidRPr="00883E6B">
        <w:rPr>
          <w:lang w:eastAsia="zh-CN"/>
        </w:rPr>
        <w:t xml:space="preserve"> </w:t>
      </w:r>
      <w:r w:rsidR="00367A7E">
        <w:rPr>
          <w:lang w:eastAsia="zh-CN"/>
        </w:rPr>
        <w:t>S-NSSAI,</w:t>
      </w:r>
      <w:r w:rsidR="00367A7E">
        <w:t xml:space="preserve"> </w:t>
      </w:r>
      <w:r w:rsidR="00367A7E" w:rsidRPr="00140E21">
        <w:t xml:space="preserve">Application </w:t>
      </w:r>
      <w:r w:rsidR="00367A7E">
        <w:t>I</w:t>
      </w:r>
      <w:r w:rsidR="00367A7E" w:rsidRPr="00140E21">
        <w:t>dentifier</w:t>
      </w:r>
      <w:r w:rsidR="00367A7E">
        <w:t>.</w:t>
      </w:r>
    </w:p>
    <w:p w14:paraId="6097531F" w14:textId="73B47B8B" w:rsidR="001A0CE4" w:rsidRDefault="00CE4F1B" w:rsidP="001A0CE4">
      <w:pPr>
        <w:pStyle w:val="B1"/>
      </w:pPr>
      <w:r w:rsidRPr="00140E21">
        <w:t>2.</w:t>
      </w:r>
      <w:r w:rsidRPr="00140E21">
        <w:tab/>
      </w:r>
      <w:r w:rsidR="00AC60C0" w:rsidRPr="001A0CE4">
        <w:t xml:space="preserve">The EESF invokes </w:t>
      </w:r>
      <w:proofErr w:type="spellStart"/>
      <w:r w:rsidR="00AC60C0" w:rsidRPr="001A0CE4">
        <w:t>Nudm_UECM_Get</w:t>
      </w:r>
      <w:proofErr w:type="spellEnd"/>
      <w:r w:rsidR="00AC60C0" w:rsidRPr="001A0CE4">
        <w:t xml:space="preserve"> service operation to retrieve the appropriate SMF by providing UE ID, DNN, S-NSSAI and NF type = SMF</w:t>
      </w:r>
      <w:r w:rsidR="00DC343A">
        <w:t xml:space="preserve"> and AMF</w:t>
      </w:r>
      <w:r w:rsidR="00AC60C0" w:rsidRPr="001A0CE4">
        <w:t>.</w:t>
      </w:r>
    </w:p>
    <w:p w14:paraId="5B3115BB" w14:textId="3C02D9FF" w:rsidR="001A0CE4" w:rsidRPr="001A0CE4" w:rsidRDefault="001A0CE4" w:rsidP="00B65188">
      <w:pPr>
        <w:pStyle w:val="B1"/>
        <w:ind w:leftChars="284" w:left="852" w:hangingChars="142"/>
      </w:pPr>
      <w:r w:rsidRPr="001A0CE4">
        <w:t xml:space="preserve">The UDM provides a </w:t>
      </w:r>
      <w:proofErr w:type="spellStart"/>
      <w:r w:rsidRPr="001A0CE4">
        <w:t>Nudm_UECM_Get</w:t>
      </w:r>
      <w:proofErr w:type="spellEnd"/>
      <w:r w:rsidRPr="001A0CE4">
        <w:t xml:space="preserve"> response with the corresponding SMF ID</w:t>
      </w:r>
      <w:r w:rsidR="00DC343A">
        <w:t xml:space="preserve"> and AMF ID</w:t>
      </w:r>
      <w:r w:rsidRPr="001A0CE4">
        <w:t>.</w:t>
      </w:r>
    </w:p>
    <w:p w14:paraId="5868BB8B" w14:textId="36D8D775" w:rsidR="001A0CE4" w:rsidRPr="001A0CE4" w:rsidRDefault="001A0CE4" w:rsidP="001A0CE4">
      <w:pPr>
        <w:pStyle w:val="B1"/>
      </w:pPr>
      <w:r w:rsidRPr="001A0CE4">
        <w:rPr>
          <w:rFonts w:hint="eastAsia"/>
          <w:lang w:eastAsia="zh-CN"/>
        </w:rPr>
        <w:t>3</w:t>
      </w:r>
      <w:r w:rsidRPr="001A0CE4">
        <w:rPr>
          <w:lang w:eastAsia="zh-CN"/>
        </w:rPr>
        <w:t xml:space="preserve">.  </w:t>
      </w:r>
      <w:r w:rsidRPr="001A0CE4">
        <w:t>The EESF sends the Nsmf_EventExposure Subscription request to the SMF to subscribe to UPF data, including the following information:</w:t>
      </w:r>
    </w:p>
    <w:p w14:paraId="44EFA6A0" w14:textId="760D169F" w:rsidR="001A0CE4" w:rsidRPr="00B72E9F" w:rsidRDefault="001A0CE4" w:rsidP="001A0CE4">
      <w:pPr>
        <w:pStyle w:val="B2"/>
      </w:pPr>
      <w:r w:rsidRPr="00B72E9F">
        <w:t>-</w:t>
      </w:r>
      <w:r w:rsidRPr="00B72E9F">
        <w:tab/>
        <w:t>Notification Target Address (</w:t>
      </w:r>
      <w:bookmarkStart w:id="7" w:name="_Hlk178889949"/>
      <w:r w:rsidRPr="00B72E9F">
        <w:t>EESF</w:t>
      </w:r>
      <w:bookmarkEnd w:id="7"/>
      <w:r w:rsidRPr="00B72E9F">
        <w:t xml:space="preserve"> address), </w:t>
      </w:r>
      <w:r w:rsidR="00B72E9F" w:rsidRPr="00B72E9F">
        <w:t>Subscription</w:t>
      </w:r>
      <w:r w:rsidRPr="00B72E9F">
        <w:t xml:space="preserve"> Correlation I</w:t>
      </w:r>
      <w:r w:rsidR="00B72E9F" w:rsidRPr="00B72E9F">
        <w:t>D</w:t>
      </w:r>
      <w:r w:rsidRPr="00B72E9F">
        <w:t>.</w:t>
      </w:r>
    </w:p>
    <w:p w14:paraId="38D82DE1" w14:textId="12D21419" w:rsidR="001A0CE4" w:rsidRPr="00B72E9F" w:rsidRDefault="001A0CE4" w:rsidP="001A0CE4">
      <w:pPr>
        <w:pStyle w:val="B2"/>
      </w:pPr>
      <w:r w:rsidRPr="00B72E9F">
        <w:t>-</w:t>
      </w:r>
      <w:r w:rsidRPr="00B72E9F">
        <w:tab/>
        <w:t>UPF Event I</w:t>
      </w:r>
      <w:r w:rsidR="00B72E9F" w:rsidRPr="00B72E9F">
        <w:t>D</w:t>
      </w:r>
      <w:r w:rsidR="00500996">
        <w:t xml:space="preserve"> (</w:t>
      </w:r>
      <w:proofErr w:type="gramStart"/>
      <w:r w:rsidR="00500996">
        <w:t>i.e.</w:t>
      </w:r>
      <w:proofErr w:type="gramEnd"/>
      <w:r w:rsidR="00500996">
        <w:t xml:space="preserve"> User Data Usage Measures)</w:t>
      </w:r>
      <w:r w:rsidRPr="00B72E9F">
        <w:t>.</w:t>
      </w:r>
    </w:p>
    <w:p w14:paraId="5864DDD7" w14:textId="5DF4E64D" w:rsidR="001A0CE4" w:rsidRPr="00B72E9F" w:rsidRDefault="001A0CE4" w:rsidP="001A0CE4">
      <w:pPr>
        <w:pStyle w:val="B2"/>
      </w:pPr>
      <w:r w:rsidRPr="00B72E9F">
        <w:t>-</w:t>
      </w:r>
      <w:r w:rsidRPr="00B72E9F">
        <w:tab/>
        <w:t xml:space="preserve">Event Filter Information, </w:t>
      </w:r>
      <w:r w:rsidR="00B72E9F">
        <w:t>e.g.,</w:t>
      </w:r>
      <w:r w:rsidRPr="00B72E9F">
        <w:t xml:space="preserve"> one or more of the following parameters: S-NSSAI, DNN, DNAI, UPF Id, Application Id(s) or Traffic Filtering Information.</w:t>
      </w:r>
    </w:p>
    <w:p w14:paraId="309F576D" w14:textId="173410C3" w:rsidR="001A0CE4" w:rsidRPr="00B72E9F" w:rsidRDefault="001A0CE4" w:rsidP="001A0CE4">
      <w:pPr>
        <w:pStyle w:val="B2"/>
      </w:pPr>
      <w:r w:rsidRPr="00B72E9F">
        <w:t>-</w:t>
      </w:r>
      <w:r w:rsidRPr="00B72E9F">
        <w:tab/>
        <w:t>Target of Event Reporting</w:t>
      </w:r>
    </w:p>
    <w:p w14:paraId="694151D3" w14:textId="63B63FD5" w:rsidR="001A0CE4" w:rsidRPr="001557BF" w:rsidRDefault="001A0CE4" w:rsidP="00453F84">
      <w:pPr>
        <w:pStyle w:val="B1"/>
      </w:pPr>
      <w:r w:rsidRPr="001557BF">
        <w:lastRenderedPageBreak/>
        <w:t>4.</w:t>
      </w:r>
      <w:r w:rsidRPr="001557BF">
        <w:tab/>
        <w:t>The SMF selects the PDU session(s) and the UPFs it has to send the request to. The SMF sends the request to the UPF</w:t>
      </w:r>
      <w:r w:rsidR="00453F84" w:rsidRPr="001557BF">
        <w:t xml:space="preserve"> with </w:t>
      </w:r>
      <w:proofErr w:type="spellStart"/>
      <w:r w:rsidR="00453F84" w:rsidRPr="001557BF">
        <w:t>Nupf</w:t>
      </w:r>
      <w:r w:rsidR="000729A0">
        <w:t>_E</w:t>
      </w:r>
      <w:r w:rsidR="00453F84" w:rsidRPr="001557BF">
        <w:t>vent</w:t>
      </w:r>
      <w:r w:rsidR="000729A0">
        <w:t>E</w:t>
      </w:r>
      <w:r w:rsidR="00453F84" w:rsidRPr="001557BF">
        <w:t>xposure</w:t>
      </w:r>
      <w:r w:rsidR="005D602A">
        <w:t>_S</w:t>
      </w:r>
      <w:r w:rsidR="00453F84" w:rsidRPr="001557BF">
        <w:t>ubscribe</w:t>
      </w:r>
      <w:proofErr w:type="spellEnd"/>
      <w:r w:rsidR="00453F84" w:rsidRPr="001557BF">
        <w:t xml:space="preserve"> (as defined in clause 5.2.26.2.3). The request</w:t>
      </w:r>
      <w:r w:rsidRPr="001557BF">
        <w:t xml:space="preserve"> includ</w:t>
      </w:r>
      <w:r w:rsidR="00453F84" w:rsidRPr="001557BF">
        <w:t>es</w:t>
      </w:r>
      <w:r w:rsidRPr="001557BF">
        <w:t xml:space="preserve"> the </w:t>
      </w:r>
      <w:r w:rsidR="00453F84" w:rsidRPr="001557BF">
        <w:t>EESF</w:t>
      </w:r>
      <w:r w:rsidRPr="001557BF">
        <w:t xml:space="preserve"> address, UPF Event I</w:t>
      </w:r>
      <w:r w:rsidR="000729A0">
        <w:t>D</w:t>
      </w:r>
      <w:r w:rsidRPr="001557BF">
        <w:t xml:space="preserve">, </w:t>
      </w:r>
      <w:proofErr w:type="spellStart"/>
      <w:r w:rsidR="000729A0">
        <w:t>Subsription</w:t>
      </w:r>
      <w:proofErr w:type="spellEnd"/>
      <w:r w:rsidRPr="001557BF">
        <w:t xml:space="preserve"> Correlation Information, Event Filter Information, Target of Event Reporting. </w:t>
      </w:r>
    </w:p>
    <w:p w14:paraId="0D491FD2" w14:textId="13A1D32F" w:rsidR="001A0CE4" w:rsidRDefault="001A0CE4" w:rsidP="001A0CE4">
      <w:pPr>
        <w:pStyle w:val="B1"/>
      </w:pPr>
      <w:r w:rsidRPr="001557BF">
        <w:t>5.</w:t>
      </w:r>
      <w:r w:rsidRPr="001557BF">
        <w:tab/>
      </w:r>
      <w:r w:rsidR="00826B3B" w:rsidRPr="001557BF">
        <w:t>T</w:t>
      </w:r>
      <w:r w:rsidRPr="001557BF">
        <w:t xml:space="preserve">he UPF sends the locally collected UPF data by invoking </w:t>
      </w:r>
      <w:proofErr w:type="spellStart"/>
      <w:r w:rsidRPr="001557BF">
        <w:t>Nupf</w:t>
      </w:r>
      <w:r w:rsidR="005D602A">
        <w:t>_</w:t>
      </w:r>
      <w:r w:rsidRPr="001557BF">
        <w:t>EventExposure_Notify</w:t>
      </w:r>
      <w:proofErr w:type="spellEnd"/>
      <w:r w:rsidRPr="001557BF">
        <w:t xml:space="preserve"> service operation to the </w:t>
      </w:r>
      <w:r w:rsidR="00826B3B" w:rsidRPr="001557BF">
        <w:t>EESF</w:t>
      </w:r>
      <w:r w:rsidRPr="001557BF">
        <w:t>.</w:t>
      </w:r>
    </w:p>
    <w:p w14:paraId="422F6AF2" w14:textId="14EEFC1B" w:rsidR="00F90A8E" w:rsidRPr="001557BF" w:rsidRDefault="00F90A8E" w:rsidP="001A0CE4">
      <w:pPr>
        <w:pStyle w:val="B1"/>
      </w:pPr>
      <w:r>
        <w:t xml:space="preserve">6.  </w:t>
      </w:r>
      <w:r w:rsidRPr="001A0CE4">
        <w:t xml:space="preserve">The EESF invokes Nsmf_EventExposure service operation to retrieve the </w:t>
      </w:r>
      <w:r w:rsidR="00C75AF9">
        <w:t xml:space="preserve">NG-RAN node </w:t>
      </w:r>
      <w:r w:rsidR="00C75AF9">
        <w:rPr>
          <w:rFonts w:eastAsia="宋体"/>
        </w:rPr>
        <w:t>identifier</w:t>
      </w:r>
      <w:r w:rsidRPr="001A0CE4">
        <w:t xml:space="preserve"> </w:t>
      </w:r>
      <w:r>
        <w:t xml:space="preserve">serving the UE </w:t>
      </w:r>
      <w:r w:rsidRPr="001A0CE4">
        <w:t>by providing UE ID</w:t>
      </w:r>
      <w:r w:rsidR="00B13E1E">
        <w:t>.</w:t>
      </w:r>
    </w:p>
    <w:p w14:paraId="5436BC94" w14:textId="07C089B2" w:rsidR="00826B3B" w:rsidRPr="001557BF" w:rsidRDefault="00F90A8E" w:rsidP="001A0CE4">
      <w:pPr>
        <w:pStyle w:val="B1"/>
        <w:rPr>
          <w:lang w:eastAsia="zh-CN"/>
        </w:rPr>
      </w:pPr>
      <w:r>
        <w:rPr>
          <w:lang w:eastAsia="zh-CN"/>
        </w:rPr>
        <w:t>7</w:t>
      </w:r>
      <w:r w:rsidR="00826B3B" w:rsidRPr="001557BF">
        <w:rPr>
          <w:lang w:eastAsia="zh-CN"/>
        </w:rPr>
        <w:t xml:space="preserve">.   The EESF </w:t>
      </w:r>
      <w:r w:rsidR="00DC343A">
        <w:rPr>
          <w:lang w:eastAsia="zh-CN"/>
        </w:rPr>
        <w:t xml:space="preserve">sends the </w:t>
      </w:r>
      <w:r w:rsidR="00C75AF9">
        <w:t xml:space="preserve">NG-RAN node </w:t>
      </w:r>
      <w:r w:rsidR="00C75AF9">
        <w:rPr>
          <w:rFonts w:eastAsia="宋体"/>
        </w:rPr>
        <w:t>identifier</w:t>
      </w:r>
      <w:r w:rsidR="00DC343A">
        <w:rPr>
          <w:lang w:eastAsia="zh-CN"/>
        </w:rPr>
        <w:t xml:space="preserve"> and UPF ID(s) serving the UE</w:t>
      </w:r>
      <w:r w:rsidR="00DC343A" w:rsidRPr="001557BF">
        <w:rPr>
          <w:lang w:eastAsia="zh-CN"/>
        </w:rPr>
        <w:t xml:space="preserve"> </w:t>
      </w:r>
      <w:r w:rsidR="00DC343A">
        <w:rPr>
          <w:lang w:eastAsia="zh-CN"/>
        </w:rPr>
        <w:t xml:space="preserve">to the OAM, and </w:t>
      </w:r>
      <w:r w:rsidR="00826B3B" w:rsidRPr="001557BF">
        <w:rPr>
          <w:lang w:eastAsia="zh-CN"/>
        </w:rPr>
        <w:t>collects the energy related information from OAM</w:t>
      </w:r>
      <w:r w:rsidR="00DC343A">
        <w:rPr>
          <w:lang w:eastAsia="zh-CN"/>
        </w:rPr>
        <w:t xml:space="preserve">, i.e.,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DV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UPF</m:t>
            </m:r>
          </m:sub>
        </m:sSub>
      </m:oMath>
      <w:r w:rsidR="00DC343A" w:rsidRPr="00562881">
        <w:rPr>
          <w:rFonts w:eastAsia="Malgun Gothic"/>
          <w:lang w:eastAsia="zh-CN"/>
        </w:rPr>
        <w:t xml:space="preserve"> ,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EC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UPF</m:t>
            </m:r>
          </m:sub>
        </m:sSub>
      </m:oMath>
      <w:r w:rsidR="00DC343A" w:rsidRPr="00562881">
        <w:rPr>
          <w:rFonts w:eastAsia="Malgun Gothic"/>
          <w:lang w:eastAsia="zh-CN"/>
        </w:rPr>
        <w:t xml:space="preserve">,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Malgun Gothic" w:hAnsi="Cambria Math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Cambria Math" w:hAnsi="Cambria Math"/>
                <w:lang w:eastAsia="zh-CN"/>
              </w:rPr>
              <m:t xml:space="preserve"> </m:t>
            </m:r>
            <m:r>
              <w:rPr>
                <w:rFonts w:ascii="Cambria Math" w:eastAsia="Cambria Math" w:hAnsi="Cambria Math"/>
                <w:lang w:eastAsia="zh-CN"/>
              </w:rPr>
              <m:t>EC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gNB</m:t>
            </m:r>
          </m:sub>
        </m:sSub>
      </m:oMath>
      <w:r w:rsidR="00DC3C76">
        <w:rPr>
          <w:lang w:eastAsia="zh-CN"/>
        </w:rPr>
        <w:t>.</w:t>
      </w:r>
    </w:p>
    <w:p w14:paraId="47E1ADD4" w14:textId="252F24C1" w:rsidR="001557BF" w:rsidRPr="001557BF" w:rsidRDefault="00F90A8E" w:rsidP="001A0CE4">
      <w:pPr>
        <w:pStyle w:val="B1"/>
        <w:rPr>
          <w:lang w:eastAsia="zh-CN"/>
        </w:rPr>
      </w:pPr>
      <w:r>
        <w:rPr>
          <w:lang w:eastAsia="zh-CN"/>
        </w:rPr>
        <w:t>8</w:t>
      </w:r>
      <w:r w:rsidR="001557BF" w:rsidRPr="001557BF">
        <w:rPr>
          <w:lang w:eastAsia="zh-CN"/>
        </w:rPr>
        <w:t xml:space="preserve">.  After the calculation and determination of the energy information in the EESF, the EESF sends the information to the Consumer NF via </w:t>
      </w:r>
      <w:proofErr w:type="spellStart"/>
      <w:r w:rsidR="001557BF" w:rsidRPr="001557BF">
        <w:t>Neesf_EnergyInfoExposure_Notif</w:t>
      </w:r>
      <w:r w:rsidR="001557BF">
        <w:t>y</w:t>
      </w:r>
      <w:proofErr w:type="spellEnd"/>
      <w:r w:rsidR="001557BF" w:rsidRPr="001557BF">
        <w:t>.</w:t>
      </w:r>
    </w:p>
    <w:p w14:paraId="54DEB966" w14:textId="7F7B59FD" w:rsidR="00280BA0" w:rsidRPr="00F7111E" w:rsidRDefault="00280BA0" w:rsidP="001851F7">
      <w:pPr>
        <w:spacing w:after="0"/>
        <w:rPr>
          <w:lang w:eastAsia="zh-CN"/>
        </w:rPr>
      </w:pPr>
    </w:p>
    <w:p w14:paraId="6A9BE167" w14:textId="1B514664" w:rsidR="00E52E66" w:rsidRPr="0042466D" w:rsidRDefault="00E52E66" w:rsidP="00E5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2925170" w14:textId="77777777" w:rsidR="00E52E66" w:rsidRDefault="00E52E66" w:rsidP="00E52E66">
      <w:pPr>
        <w:pStyle w:val="3"/>
      </w:pPr>
      <w:bookmarkStart w:id="8" w:name="_Toc170198516"/>
      <w:bookmarkStart w:id="9" w:name="_Toc20204512"/>
      <w:bookmarkStart w:id="10" w:name="_Toc27895211"/>
      <w:bookmarkStart w:id="11" w:name="_Toc36192308"/>
      <w:bookmarkStart w:id="12" w:name="_Toc45193421"/>
      <w:bookmarkStart w:id="13" w:name="_Toc47593053"/>
      <w:bookmarkStart w:id="14" w:name="_Toc51835140"/>
      <w:bookmarkStart w:id="15" w:name="_Toc170198129"/>
      <w:r>
        <w:t>5.2.X</w:t>
      </w:r>
      <w:r>
        <w:tab/>
        <w:t>EESF Services</w:t>
      </w:r>
      <w:bookmarkEnd w:id="8"/>
    </w:p>
    <w:p w14:paraId="524B2900" w14:textId="77777777" w:rsidR="00E52E66" w:rsidRDefault="00E52E66" w:rsidP="00E52E66">
      <w:pPr>
        <w:pStyle w:val="4"/>
      </w:pPr>
      <w:bookmarkStart w:id="16" w:name="_CR5_2_26_1"/>
      <w:bookmarkStart w:id="17" w:name="_Toc170198517"/>
      <w:bookmarkEnd w:id="16"/>
      <w:r>
        <w:t>5.</w:t>
      </w:r>
      <w:proofErr w:type="gramStart"/>
      <w:r>
        <w:t>2.X.</w:t>
      </w:r>
      <w:proofErr w:type="gramEnd"/>
      <w:r>
        <w:t>1</w:t>
      </w:r>
      <w:r>
        <w:tab/>
        <w:t>General</w:t>
      </w:r>
      <w:bookmarkEnd w:id="17"/>
    </w:p>
    <w:p w14:paraId="2870D3BF" w14:textId="77777777" w:rsidR="00E52E66" w:rsidRDefault="00E52E66" w:rsidP="00E52E66">
      <w:r>
        <w:t>The following table shows the EESF Services and EESF Service Operations.</w:t>
      </w:r>
    </w:p>
    <w:p w14:paraId="0B780BB3" w14:textId="77777777" w:rsidR="00E52E66" w:rsidRDefault="00E52E66" w:rsidP="00E52E66">
      <w:pPr>
        <w:pStyle w:val="TH"/>
      </w:pPr>
      <w:bookmarkStart w:id="18" w:name="_CRTable5_2_26_11"/>
      <w:r>
        <w:t xml:space="preserve">Table </w:t>
      </w:r>
      <w:bookmarkEnd w:id="18"/>
      <w:r>
        <w:t>5.2.X.1-1: NF services provided by the EESF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9"/>
        <w:gridCol w:w="1773"/>
        <w:gridCol w:w="1973"/>
        <w:gridCol w:w="2646"/>
      </w:tblGrid>
      <w:tr w:rsidR="00E52E66" w:rsidRPr="00140E21" w14:paraId="5734C656" w14:textId="77777777" w:rsidTr="00B05551">
        <w:trPr>
          <w:cantSplit/>
          <w:jc w:val="center"/>
        </w:trPr>
        <w:tc>
          <w:tcPr>
            <w:tcW w:w="2989" w:type="dxa"/>
            <w:tcBorders>
              <w:bottom w:val="single" w:sz="4" w:space="0" w:color="auto"/>
            </w:tcBorders>
          </w:tcPr>
          <w:p w14:paraId="1765862E" w14:textId="77777777" w:rsidR="00E52E66" w:rsidRPr="00140E21" w:rsidRDefault="00E52E66" w:rsidP="00B05551">
            <w:pPr>
              <w:pStyle w:val="TAH"/>
            </w:pPr>
            <w:r w:rsidRPr="00140E21">
              <w:t>Service Name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2CD9565F" w14:textId="77777777" w:rsidR="00E52E66" w:rsidRPr="00140E21" w:rsidRDefault="00E52E66" w:rsidP="00B05551">
            <w:pPr>
              <w:pStyle w:val="TAH"/>
            </w:pPr>
            <w:r w:rsidRPr="00140E21">
              <w:t>Service Operations</w:t>
            </w: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14:paraId="28D3552D" w14:textId="77777777" w:rsidR="00E52E66" w:rsidRPr="00140E21" w:rsidRDefault="00E52E66" w:rsidP="00B05551">
            <w:pPr>
              <w:pStyle w:val="TAH"/>
            </w:pPr>
            <w:r w:rsidRPr="00140E21">
              <w:t>Operation Semantics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4E7770F2" w14:textId="77777777" w:rsidR="00E52E66" w:rsidRPr="00140E21" w:rsidRDefault="00E52E66" w:rsidP="00B05551">
            <w:pPr>
              <w:pStyle w:val="TAH"/>
            </w:pPr>
            <w:r w:rsidRPr="00140E21">
              <w:t>Example Consumer(s)</w:t>
            </w:r>
          </w:p>
        </w:tc>
      </w:tr>
      <w:tr w:rsidR="00E52E66" w:rsidRPr="00140E21" w14:paraId="3AFD2CD0" w14:textId="77777777" w:rsidTr="00B05551">
        <w:trPr>
          <w:cantSplit/>
          <w:jc w:val="center"/>
        </w:trPr>
        <w:tc>
          <w:tcPr>
            <w:tcW w:w="2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A9A397" w14:textId="77777777" w:rsidR="00E52E66" w:rsidRPr="00140E21" w:rsidRDefault="00E52E66" w:rsidP="00B05551">
            <w:pPr>
              <w:pStyle w:val="TAL"/>
            </w:pPr>
            <w:proofErr w:type="spellStart"/>
            <w:r>
              <w:t>Neesf_EnergyInfoExposure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6CF5A33B" w14:textId="77777777" w:rsidR="00E52E66" w:rsidRDefault="00E52E66" w:rsidP="00B05551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2684044C" w14:textId="77777777" w:rsidR="00E52E66" w:rsidDel="00D86C9A" w:rsidRDefault="00E52E66" w:rsidP="00B05551">
            <w:pPr>
              <w:pStyle w:val="TAL"/>
            </w:pPr>
            <w:r>
              <w:t>Subscribe/Notify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31A5A6CF" w14:textId="1C8ADCE9" w:rsidR="00E52E66" w:rsidRDefault="00E52E66" w:rsidP="00B055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NEF, </w:t>
            </w:r>
            <w:r w:rsidR="004A585F">
              <w:rPr>
                <w:lang w:eastAsia="zh-CN"/>
              </w:rPr>
              <w:t>AMF, SMF</w:t>
            </w:r>
          </w:p>
        </w:tc>
      </w:tr>
      <w:tr w:rsidR="004A585F" w:rsidRPr="00140E21" w14:paraId="346B368B" w14:textId="77777777" w:rsidTr="00B05551">
        <w:trPr>
          <w:cantSplit/>
          <w:jc w:val="center"/>
        </w:trPr>
        <w:tc>
          <w:tcPr>
            <w:tcW w:w="2989" w:type="dxa"/>
            <w:tcBorders>
              <w:top w:val="nil"/>
              <w:bottom w:val="nil"/>
            </w:tcBorders>
            <w:shd w:val="clear" w:color="auto" w:fill="auto"/>
          </w:tcPr>
          <w:p w14:paraId="1DAD0AB2" w14:textId="77777777" w:rsidR="004A585F" w:rsidRDefault="004A585F" w:rsidP="004A585F">
            <w:pPr>
              <w:pStyle w:val="TAL"/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2800E0E" w14:textId="77777777" w:rsidR="004A585F" w:rsidRDefault="004A585F" w:rsidP="004A58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55A7FC30" w14:textId="77777777" w:rsidR="004A585F" w:rsidRDefault="004A585F" w:rsidP="004A585F">
            <w:pPr>
              <w:pStyle w:val="TAL"/>
            </w:pPr>
            <w:r>
              <w:t>Subscribe/Notify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288293C2" w14:textId="3C8E1C8B" w:rsidR="004A585F" w:rsidRDefault="004A585F" w:rsidP="004A585F">
            <w:pPr>
              <w:pStyle w:val="TAL"/>
            </w:pPr>
            <w:r w:rsidRPr="00CA53ED">
              <w:rPr>
                <w:lang w:eastAsia="zh-CN"/>
              </w:rPr>
              <w:t>NEF, AMF, SMF</w:t>
            </w:r>
          </w:p>
        </w:tc>
      </w:tr>
      <w:tr w:rsidR="004A585F" w:rsidRPr="00140E21" w14:paraId="4E9136EB" w14:textId="77777777" w:rsidTr="00B05551">
        <w:trPr>
          <w:cantSplit/>
          <w:jc w:val="center"/>
        </w:trPr>
        <w:tc>
          <w:tcPr>
            <w:tcW w:w="29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84DC3" w14:textId="77777777" w:rsidR="004A585F" w:rsidRDefault="004A585F" w:rsidP="004A585F">
            <w:pPr>
              <w:pStyle w:val="TAL"/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0F6BEE76" w14:textId="77777777" w:rsidR="004A585F" w:rsidRDefault="004A585F" w:rsidP="004A585F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3AA7D652" w14:textId="77777777" w:rsidR="004A585F" w:rsidRDefault="004A585F" w:rsidP="004A585F">
            <w:pPr>
              <w:pStyle w:val="TAL"/>
            </w:pPr>
            <w:r>
              <w:t>Subscribe/Notify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53D5DD22" w14:textId="500DEB0D" w:rsidR="004A585F" w:rsidRDefault="004A585F" w:rsidP="004A585F">
            <w:pPr>
              <w:pStyle w:val="TAL"/>
            </w:pPr>
            <w:r w:rsidRPr="00CA53ED">
              <w:rPr>
                <w:lang w:eastAsia="zh-CN"/>
              </w:rPr>
              <w:t>NEF, AMF, SMF</w:t>
            </w:r>
          </w:p>
        </w:tc>
      </w:tr>
    </w:tbl>
    <w:p w14:paraId="33F4BFD8" w14:textId="77777777" w:rsidR="00E52E66" w:rsidRPr="00140E21" w:rsidRDefault="00E52E66" w:rsidP="00E52E66">
      <w:pPr>
        <w:pStyle w:val="4"/>
        <w:rPr>
          <w:rFonts w:eastAsia="宋体"/>
        </w:rPr>
      </w:pPr>
      <w:r w:rsidRPr="00140E21">
        <w:rPr>
          <w:rFonts w:eastAsia="宋体"/>
        </w:rPr>
        <w:t>5.</w:t>
      </w:r>
      <w:proofErr w:type="gramStart"/>
      <w:r w:rsidRPr="00140E21">
        <w:rPr>
          <w:rFonts w:eastAsia="宋体"/>
        </w:rPr>
        <w:t>2.</w:t>
      </w:r>
      <w:r>
        <w:rPr>
          <w:rFonts w:eastAsia="宋体"/>
        </w:rPr>
        <w:t>X</w:t>
      </w:r>
      <w:r w:rsidRPr="00140E21">
        <w:rPr>
          <w:rFonts w:eastAsia="宋体"/>
        </w:rPr>
        <w:t>.</w:t>
      </w:r>
      <w:proofErr w:type="gramEnd"/>
      <w:r>
        <w:rPr>
          <w:rFonts w:eastAsia="宋体"/>
        </w:rPr>
        <w:t>2</w:t>
      </w:r>
      <w:r w:rsidRPr="00140E21">
        <w:rPr>
          <w:rFonts w:eastAsia="宋体"/>
        </w:rPr>
        <w:tab/>
      </w:r>
      <w:proofErr w:type="spellStart"/>
      <w:r w:rsidRPr="00140E21">
        <w:rPr>
          <w:rFonts w:eastAsia="宋体"/>
        </w:rPr>
        <w:t>N</w:t>
      </w:r>
      <w:r>
        <w:t>eesf_EnergyInfoExposure</w:t>
      </w:r>
      <w:proofErr w:type="spellEnd"/>
      <w:r w:rsidRPr="00140E21">
        <w:rPr>
          <w:rFonts w:eastAsia="宋体"/>
          <w:lang w:eastAsia="zh-CN"/>
        </w:rPr>
        <w:t xml:space="preserve"> service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F709F94" w14:textId="77777777" w:rsidR="00E52E66" w:rsidRPr="00140E21" w:rsidRDefault="00E52E66" w:rsidP="00E52E66">
      <w:pPr>
        <w:pStyle w:val="5"/>
        <w:rPr>
          <w:rFonts w:eastAsia="宋体"/>
          <w:lang w:eastAsia="zh-CN"/>
        </w:rPr>
      </w:pPr>
      <w:bookmarkStart w:id="19" w:name="_CR5_2_6_2_1"/>
      <w:bookmarkStart w:id="20" w:name="_Toc20204513"/>
      <w:bookmarkStart w:id="21" w:name="_Toc27895212"/>
      <w:bookmarkStart w:id="22" w:name="_Toc36192309"/>
      <w:bookmarkStart w:id="23" w:name="_Toc45193422"/>
      <w:bookmarkStart w:id="24" w:name="_Toc47593054"/>
      <w:bookmarkStart w:id="25" w:name="_Toc51835141"/>
      <w:bookmarkStart w:id="26" w:name="_Toc170198130"/>
      <w:bookmarkEnd w:id="19"/>
      <w:r w:rsidRPr="00140E21">
        <w:rPr>
          <w:rFonts w:eastAsia="宋体"/>
          <w:lang w:eastAsia="zh-CN"/>
        </w:rPr>
        <w:t>5.</w:t>
      </w:r>
      <w:proofErr w:type="gramStart"/>
      <w:r w:rsidRPr="00140E21"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>X</w:t>
      </w:r>
      <w:r w:rsidRPr="00140E21">
        <w:rPr>
          <w:rFonts w:eastAsia="宋体"/>
          <w:lang w:eastAsia="zh-CN"/>
        </w:rPr>
        <w:t>.</w:t>
      </w:r>
      <w:proofErr w:type="gramEnd"/>
      <w:r>
        <w:rPr>
          <w:rFonts w:eastAsia="宋体"/>
          <w:lang w:eastAsia="zh-CN"/>
        </w:rPr>
        <w:t>2.</w:t>
      </w:r>
      <w:r w:rsidRPr="00140E21">
        <w:rPr>
          <w:rFonts w:eastAsia="宋体"/>
          <w:lang w:eastAsia="zh-CN"/>
        </w:rPr>
        <w:t>1</w:t>
      </w:r>
      <w:r w:rsidRPr="00140E21">
        <w:rPr>
          <w:rFonts w:eastAsia="宋体"/>
          <w:lang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2EA6D000" w14:textId="77777777" w:rsidR="00E52E66" w:rsidRPr="00140E21" w:rsidRDefault="00E52E66" w:rsidP="00E52E66">
      <w:pPr>
        <w:rPr>
          <w:rFonts w:eastAsia="宋体"/>
          <w:lang w:eastAsia="zh-CN"/>
        </w:rPr>
      </w:pPr>
      <w:bookmarkStart w:id="27" w:name="_Toc20204514"/>
      <w:r>
        <w:rPr>
          <w:rFonts w:eastAsia="宋体"/>
          <w:lang w:eastAsia="zh-CN"/>
        </w:rPr>
        <w:t>The service provides the energy related information to the consumer NFs.</w:t>
      </w:r>
    </w:p>
    <w:p w14:paraId="508664AB" w14:textId="79F82683" w:rsidR="00E52E66" w:rsidRPr="00140E21" w:rsidRDefault="00E52E66" w:rsidP="00E52E66">
      <w:pPr>
        <w:pStyle w:val="5"/>
        <w:rPr>
          <w:rFonts w:eastAsia="宋体"/>
          <w:lang w:eastAsia="zh-CN"/>
        </w:rPr>
      </w:pPr>
      <w:bookmarkStart w:id="28" w:name="_CR5_2_6_2_2"/>
      <w:bookmarkStart w:id="29" w:name="_Toc27895213"/>
      <w:bookmarkStart w:id="30" w:name="_Toc36192310"/>
      <w:bookmarkStart w:id="31" w:name="_Toc45193423"/>
      <w:bookmarkStart w:id="32" w:name="_Toc47593055"/>
      <w:bookmarkStart w:id="33" w:name="_Toc51835142"/>
      <w:bookmarkStart w:id="34" w:name="_Toc170198131"/>
      <w:bookmarkEnd w:id="28"/>
      <w:r w:rsidRPr="00140E21">
        <w:rPr>
          <w:rFonts w:eastAsia="宋体"/>
          <w:lang w:eastAsia="zh-CN"/>
        </w:rPr>
        <w:t>5.</w:t>
      </w:r>
      <w:proofErr w:type="gramStart"/>
      <w:r w:rsidRPr="00140E21">
        <w:rPr>
          <w:rFonts w:eastAsia="宋体"/>
          <w:lang w:eastAsia="zh-CN"/>
        </w:rPr>
        <w:t>2.</w:t>
      </w:r>
      <w:r w:rsidR="007B6F5D">
        <w:rPr>
          <w:rFonts w:eastAsia="宋体"/>
          <w:lang w:eastAsia="zh-CN"/>
        </w:rPr>
        <w:t>X</w:t>
      </w:r>
      <w:r w:rsidRPr="00140E21">
        <w:rPr>
          <w:rFonts w:eastAsia="宋体"/>
          <w:lang w:eastAsia="zh-CN"/>
        </w:rPr>
        <w:t>.</w:t>
      </w:r>
      <w:proofErr w:type="gramEnd"/>
      <w:r w:rsidRPr="00140E21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>.2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</w:t>
      </w:r>
      <w:r>
        <w:t>eesf_EnergyInfoExposure</w:t>
      </w:r>
      <w:r w:rsidRPr="00140E21">
        <w:rPr>
          <w:rFonts w:eastAsia="宋体"/>
          <w:lang w:eastAsia="zh-CN"/>
        </w:rPr>
        <w:t>_</w:t>
      </w:r>
      <w:r w:rsidRPr="00140E21">
        <w:rPr>
          <w:lang w:eastAsia="zh-CN"/>
        </w:rPr>
        <w:t>Subscribe</w:t>
      </w:r>
      <w:proofErr w:type="spellEnd"/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service </w:t>
      </w:r>
      <w:r w:rsidRPr="00140E21">
        <w:rPr>
          <w:rFonts w:eastAsia="宋体"/>
          <w:lang w:eastAsia="zh-CN"/>
        </w:rPr>
        <w:t>operation</w:t>
      </w:r>
      <w:bookmarkEnd w:id="27"/>
      <w:bookmarkEnd w:id="29"/>
      <w:bookmarkEnd w:id="30"/>
      <w:bookmarkEnd w:id="31"/>
      <w:bookmarkEnd w:id="32"/>
      <w:bookmarkEnd w:id="33"/>
      <w:bookmarkEnd w:id="34"/>
    </w:p>
    <w:p w14:paraId="4ED0D7B3" w14:textId="77777777" w:rsidR="00E52E66" w:rsidRPr="00140E21" w:rsidRDefault="00E52E66" w:rsidP="00E52E66">
      <w:pPr>
        <w:rPr>
          <w:rFonts w:eastAsia="宋体"/>
        </w:rPr>
      </w:pPr>
      <w:r w:rsidRPr="00140E21">
        <w:rPr>
          <w:rFonts w:eastAsia="宋体"/>
          <w:b/>
        </w:rPr>
        <w:t>Service operation name:</w:t>
      </w:r>
      <w:r w:rsidRPr="00140E21">
        <w:rPr>
          <w:rFonts w:eastAsia="宋体"/>
        </w:rPr>
        <w:t xml:space="preserve"> </w:t>
      </w:r>
      <w:proofErr w:type="spellStart"/>
      <w:r w:rsidRPr="00140E21">
        <w:rPr>
          <w:rFonts w:eastAsia="宋体"/>
        </w:rPr>
        <w:t>N</w:t>
      </w:r>
      <w:r>
        <w:t>eesf_EnergyInfoExposure</w:t>
      </w:r>
      <w:proofErr w:type="spellEnd"/>
      <w:r w:rsidRPr="00140E21">
        <w:rPr>
          <w:rFonts w:eastAsia="宋体"/>
        </w:rPr>
        <w:t xml:space="preserve"> _</w:t>
      </w:r>
      <w:r w:rsidRPr="00140E21">
        <w:t>Subscribe</w:t>
      </w:r>
    </w:p>
    <w:p w14:paraId="3CEFD73A" w14:textId="77777777" w:rsidR="00E52E66" w:rsidRPr="00140E21" w:rsidRDefault="00E52E66" w:rsidP="00E52E66">
      <w:pPr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the consumer subscribes to receive </w:t>
      </w:r>
      <w:r>
        <w:rPr>
          <w:rFonts w:eastAsia="宋体"/>
        </w:rPr>
        <w:t>the energy related information from the network,</w:t>
      </w:r>
      <w:r w:rsidRPr="00887DDD">
        <w:rPr>
          <w:lang w:eastAsia="zh-CN"/>
        </w:rPr>
        <w:t xml:space="preserve"> </w:t>
      </w:r>
      <w:r>
        <w:rPr>
          <w:lang w:eastAsia="zh-CN"/>
        </w:rPr>
        <w:t>or the subscription is updated if the same subscription is already existing in EESF.</w:t>
      </w:r>
    </w:p>
    <w:p w14:paraId="5820A6CF" w14:textId="2241A2C9" w:rsidR="00E52E66" w:rsidRPr="000F3378" w:rsidRDefault="00E52E66" w:rsidP="00E52E66">
      <w:pPr>
        <w:rPr>
          <w:rFonts w:eastAsia="宋体"/>
        </w:rPr>
      </w:pPr>
      <w:r w:rsidRPr="000F3378">
        <w:rPr>
          <w:rFonts w:eastAsia="宋体"/>
          <w:b/>
        </w:rPr>
        <w:t xml:space="preserve">Inputs, </w:t>
      </w:r>
      <w:proofErr w:type="gramStart"/>
      <w:r w:rsidRPr="000F3378">
        <w:rPr>
          <w:rFonts w:eastAsia="宋体"/>
          <w:b/>
        </w:rPr>
        <w:t>Required</w:t>
      </w:r>
      <w:proofErr w:type="gramEnd"/>
      <w:r w:rsidRPr="000F3378">
        <w:rPr>
          <w:rFonts w:eastAsia="宋体"/>
          <w:b/>
        </w:rPr>
        <w:t>:</w:t>
      </w:r>
      <w:r w:rsidRPr="000F3378">
        <w:rPr>
          <w:rFonts w:eastAsia="宋体"/>
        </w:rPr>
        <w:t xml:space="preserve"> </w:t>
      </w:r>
      <w:r>
        <w:t>Energy related parameter(s)</w:t>
      </w:r>
      <w:r w:rsidRPr="00B83F60">
        <w:t xml:space="preserve"> </w:t>
      </w:r>
      <w:r>
        <w:t>as defined in clause </w:t>
      </w:r>
      <w:r w:rsidRPr="00FF4B2B">
        <w:t>5.X.Y</w:t>
      </w:r>
      <w:r>
        <w:t xml:space="preserve"> of TS 23.501 [2], </w:t>
      </w:r>
      <w:r w:rsidRPr="000F3378">
        <w:t>Report</w:t>
      </w:r>
      <w:r>
        <w:t>ing mode</w:t>
      </w:r>
      <w:r w:rsidRPr="000F3378">
        <w:t xml:space="preserve"> (</w:t>
      </w:r>
      <w:r>
        <w:t>e.g., p</w:t>
      </w:r>
      <w:r w:rsidRPr="000F3378">
        <w:t xml:space="preserve">eriodic reporting or </w:t>
      </w:r>
      <w:r>
        <w:t>t</w:t>
      </w:r>
      <w:r w:rsidRPr="000F3378">
        <w:t>hreshold based reporting),</w:t>
      </w:r>
      <w:r w:rsidRPr="000F3378">
        <w:rPr>
          <w:lang w:eastAsia="zh-CN"/>
        </w:rPr>
        <w:t xml:space="preserve"> </w:t>
      </w:r>
      <w:r w:rsidR="00883E6B">
        <w:rPr>
          <w:rFonts w:eastAsia="宋体"/>
        </w:rPr>
        <w:t>Target of Event Reporting (</w:t>
      </w:r>
      <w:r w:rsidR="00883E6B">
        <w:t xml:space="preserve">e.g., </w:t>
      </w:r>
      <w:r w:rsidR="00883E6B">
        <w:rPr>
          <w:rFonts w:eastAsia="宋体"/>
        </w:rPr>
        <w:t>SUPI,</w:t>
      </w:r>
      <w:r w:rsidR="00883E6B" w:rsidRPr="00883E6B">
        <w:rPr>
          <w:lang w:eastAsia="zh-CN"/>
        </w:rPr>
        <w:t xml:space="preserve"> </w:t>
      </w:r>
      <w:r w:rsidR="00883E6B">
        <w:rPr>
          <w:lang w:eastAsia="zh-CN"/>
        </w:rPr>
        <w:t>S-NSSAI</w:t>
      </w:r>
      <w:r w:rsidR="00A00D46">
        <w:rPr>
          <w:lang w:eastAsia="zh-CN"/>
        </w:rPr>
        <w:t>,</w:t>
      </w:r>
      <w:r w:rsidR="00A00D46">
        <w:t xml:space="preserve"> </w:t>
      </w:r>
      <w:r w:rsidR="00A00D46" w:rsidRPr="00140E21">
        <w:t xml:space="preserve">Application </w:t>
      </w:r>
      <w:r w:rsidR="00A00D46">
        <w:t>I</w:t>
      </w:r>
      <w:r w:rsidR="00A00D46" w:rsidRPr="00140E21">
        <w:t>dentifier</w:t>
      </w:r>
      <w:r w:rsidR="000729A0">
        <w:t>, PDU session</w:t>
      </w:r>
      <w:r w:rsidR="00883E6B">
        <w:rPr>
          <w:lang w:eastAsia="zh-CN"/>
        </w:rPr>
        <w:t>)</w:t>
      </w:r>
      <w:r w:rsidR="00883E6B" w:rsidRPr="000F3378">
        <w:t xml:space="preserve">, </w:t>
      </w:r>
      <w:r w:rsidRPr="000F3378">
        <w:rPr>
          <w:lang w:eastAsia="zh-CN"/>
        </w:rPr>
        <w:t>Notification Target Address (+ Notification Correlation ID)</w:t>
      </w:r>
      <w:r>
        <w:rPr>
          <w:lang w:eastAsia="zh-CN"/>
        </w:rPr>
        <w:t>.</w:t>
      </w:r>
    </w:p>
    <w:p w14:paraId="77AC2BC3" w14:textId="77777777" w:rsidR="00E52E66" w:rsidRPr="002F5346" w:rsidRDefault="00E52E66" w:rsidP="00E52E66">
      <w:pPr>
        <w:rPr>
          <w:rFonts w:eastAsia="宋体"/>
        </w:rPr>
      </w:pPr>
      <w:r w:rsidRPr="009D012C">
        <w:rPr>
          <w:rFonts w:eastAsia="宋体"/>
          <w:b/>
        </w:rPr>
        <w:t>Inputs, Optional:</w:t>
      </w:r>
      <w:r w:rsidRPr="009D012C">
        <w:rPr>
          <w:rFonts w:eastAsia="宋体"/>
        </w:rPr>
        <w:t xml:space="preserve"> External Application Identifier(s), </w:t>
      </w:r>
      <w:r>
        <w:t>Reporting periodicity, Reporting Threshold,</w:t>
      </w:r>
      <w:r w:rsidRPr="002F5346">
        <w:rPr>
          <w:rFonts w:eastAsia="宋体"/>
        </w:rPr>
        <w:t xml:space="preserve"> Subscription Correlation ID (in the case of modification of the event subscription),</w:t>
      </w:r>
      <w:r w:rsidRPr="002F5346">
        <w:rPr>
          <w:rFonts w:eastAsia="等线"/>
          <w:lang w:eastAsia="zh-CN"/>
        </w:rPr>
        <w:t xml:space="preserve"> Expiry time</w:t>
      </w:r>
      <w:r>
        <w:rPr>
          <w:rFonts w:eastAsia="等线"/>
          <w:lang w:eastAsia="zh-CN"/>
        </w:rPr>
        <w:t>.</w:t>
      </w:r>
    </w:p>
    <w:p w14:paraId="2317CC81" w14:textId="77777777" w:rsidR="00E52E66" w:rsidRPr="009D012C" w:rsidRDefault="00E52E66" w:rsidP="00E52E66">
      <w:pPr>
        <w:rPr>
          <w:rFonts w:eastAsia="宋体"/>
          <w:lang w:eastAsia="zh-CN"/>
        </w:rPr>
      </w:pPr>
      <w:r w:rsidRPr="009D012C">
        <w:rPr>
          <w:rFonts w:eastAsia="宋体"/>
          <w:b/>
        </w:rPr>
        <w:t xml:space="preserve">Outputs, </w:t>
      </w:r>
      <w:proofErr w:type="gramStart"/>
      <w:r w:rsidRPr="009D012C">
        <w:rPr>
          <w:rFonts w:eastAsia="宋体"/>
          <w:b/>
        </w:rPr>
        <w:t>Required</w:t>
      </w:r>
      <w:proofErr w:type="gramEnd"/>
      <w:r w:rsidRPr="009D012C">
        <w:rPr>
          <w:rFonts w:eastAsia="宋体"/>
          <w:b/>
        </w:rPr>
        <w:t>:</w:t>
      </w:r>
      <w:r w:rsidRPr="009D012C">
        <w:rPr>
          <w:rFonts w:eastAsia="宋体"/>
          <w:lang w:eastAsia="zh-CN"/>
        </w:rPr>
        <w:t xml:space="preserve"> When the subscription is accepted: Subscription Correlation ID</w:t>
      </w:r>
      <w:r w:rsidRPr="009D012C">
        <w:rPr>
          <w:rFonts w:eastAsia="等线"/>
          <w:lang w:eastAsia="zh-CN"/>
        </w:rPr>
        <w:t>, Expiry time (required if the subscription can be expired based on the operator</w:t>
      </w:r>
      <w:r w:rsidRPr="009D012C">
        <w:rPr>
          <w:lang w:eastAsia="zh-CN"/>
        </w:rPr>
        <w:t>'</w:t>
      </w:r>
      <w:r w:rsidRPr="009D012C">
        <w:rPr>
          <w:rFonts w:eastAsia="等线"/>
          <w:lang w:eastAsia="zh-CN"/>
        </w:rPr>
        <w:t>s policy)</w:t>
      </w:r>
      <w:r w:rsidRPr="009D012C">
        <w:rPr>
          <w:rFonts w:eastAsia="宋体"/>
          <w:i/>
        </w:rPr>
        <w:t>.</w:t>
      </w:r>
    </w:p>
    <w:p w14:paraId="630D43A8" w14:textId="77777777" w:rsidR="00E52E66" w:rsidRPr="00140E21" w:rsidRDefault="00E52E66" w:rsidP="00E52E66">
      <w:pPr>
        <w:rPr>
          <w:rFonts w:eastAsia="宋体"/>
          <w:b/>
          <w:lang w:eastAsia="zh-CN"/>
        </w:rPr>
      </w:pPr>
      <w:r w:rsidRPr="00796501">
        <w:rPr>
          <w:rFonts w:eastAsia="宋体"/>
          <w:b/>
        </w:rPr>
        <w:t xml:space="preserve">Outputs, Optional: </w:t>
      </w:r>
      <w:r w:rsidRPr="00796501">
        <w:rPr>
          <w:rFonts w:eastAsia="宋体"/>
        </w:rPr>
        <w:t xml:space="preserve">First corresponding </w:t>
      </w:r>
      <w:r>
        <w:rPr>
          <w:rFonts w:eastAsia="宋体"/>
        </w:rPr>
        <w:t>energy related information</w:t>
      </w:r>
      <w:r w:rsidRPr="00796501">
        <w:rPr>
          <w:rFonts w:eastAsia="宋体"/>
        </w:rPr>
        <w:t xml:space="preserve"> r</w:t>
      </w:r>
      <w:r w:rsidRPr="00140E21">
        <w:rPr>
          <w:rFonts w:eastAsia="宋体"/>
        </w:rPr>
        <w:t>eport is included</w:t>
      </w:r>
      <w:r w:rsidRPr="00140E21">
        <w:rPr>
          <w:rFonts w:eastAsia="宋体"/>
          <w:lang w:eastAsia="zh-CN"/>
        </w:rPr>
        <w:t>, if available.</w:t>
      </w:r>
      <w:r>
        <w:rPr>
          <w:rFonts w:eastAsia="宋体"/>
          <w:lang w:eastAsia="zh-CN"/>
        </w:rPr>
        <w:t xml:space="preserve"> External Identifier (representing an AF specific UE Identifier).</w:t>
      </w:r>
    </w:p>
    <w:p w14:paraId="0EE97939" w14:textId="44E12A1D" w:rsidR="00E52E66" w:rsidRPr="00140E21" w:rsidRDefault="00E52E66" w:rsidP="00E52E66">
      <w:pPr>
        <w:pStyle w:val="5"/>
        <w:rPr>
          <w:rFonts w:eastAsia="宋体"/>
          <w:lang w:eastAsia="zh-CN"/>
        </w:rPr>
      </w:pPr>
      <w:bookmarkStart w:id="35" w:name="_CR5_2_6_2_3"/>
      <w:bookmarkStart w:id="36" w:name="_Toc20204515"/>
      <w:bookmarkStart w:id="37" w:name="_Toc27895214"/>
      <w:bookmarkStart w:id="38" w:name="_Toc36192311"/>
      <w:bookmarkStart w:id="39" w:name="_Toc45193424"/>
      <w:bookmarkStart w:id="40" w:name="_Toc47593056"/>
      <w:bookmarkStart w:id="41" w:name="_Toc51835143"/>
      <w:bookmarkStart w:id="42" w:name="_Toc170198132"/>
      <w:bookmarkEnd w:id="35"/>
      <w:r w:rsidRPr="00140E21">
        <w:rPr>
          <w:rFonts w:eastAsia="宋体"/>
          <w:lang w:eastAsia="zh-CN"/>
        </w:rPr>
        <w:t>5.</w:t>
      </w:r>
      <w:proofErr w:type="gramStart"/>
      <w:r w:rsidRPr="00140E21">
        <w:rPr>
          <w:rFonts w:eastAsia="宋体"/>
          <w:lang w:eastAsia="zh-CN"/>
        </w:rPr>
        <w:t>2.</w:t>
      </w:r>
      <w:r w:rsidR="007B6F5D">
        <w:rPr>
          <w:rFonts w:eastAsia="宋体"/>
          <w:lang w:eastAsia="zh-CN"/>
        </w:rPr>
        <w:t>X</w:t>
      </w:r>
      <w:r w:rsidRPr="00140E21">
        <w:rPr>
          <w:rFonts w:eastAsia="宋体"/>
          <w:lang w:eastAsia="zh-CN"/>
        </w:rPr>
        <w:t>.</w:t>
      </w:r>
      <w:proofErr w:type="gramEnd"/>
      <w:r w:rsidR="007B6F5D">
        <w:rPr>
          <w:rFonts w:eastAsia="宋体"/>
          <w:lang w:eastAsia="zh-CN"/>
        </w:rPr>
        <w:t>2.</w:t>
      </w:r>
      <w:r w:rsidRPr="00140E21">
        <w:rPr>
          <w:rFonts w:eastAsia="宋体"/>
          <w:lang w:eastAsia="zh-CN"/>
        </w:rPr>
        <w:t>3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</w:t>
      </w:r>
      <w:r>
        <w:t>eesf_EnergyInfoExposure</w:t>
      </w:r>
      <w:r w:rsidRPr="00140E21">
        <w:rPr>
          <w:rFonts w:eastAsia="宋体"/>
          <w:lang w:eastAsia="zh-CN"/>
        </w:rPr>
        <w:t>_</w:t>
      </w:r>
      <w:r w:rsidRPr="00140E21">
        <w:rPr>
          <w:lang w:eastAsia="zh-CN"/>
        </w:rPr>
        <w:t>Unsubscribe</w:t>
      </w:r>
      <w:proofErr w:type="spellEnd"/>
      <w:r w:rsidRPr="00140E21">
        <w:rPr>
          <w:lang w:eastAsia="zh-CN"/>
        </w:rPr>
        <w:t xml:space="preserve"> service </w:t>
      </w:r>
      <w:r w:rsidRPr="00140E21">
        <w:rPr>
          <w:rFonts w:eastAsia="宋体"/>
          <w:lang w:eastAsia="zh-CN"/>
        </w:rPr>
        <w:t>operation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DDC367B" w14:textId="77777777" w:rsidR="00E52E66" w:rsidRPr="00140E21" w:rsidRDefault="00E52E66" w:rsidP="00E52E66">
      <w:pPr>
        <w:rPr>
          <w:rFonts w:eastAsia="宋体"/>
          <w:b/>
          <w:lang w:eastAsia="zh-CN"/>
        </w:rPr>
      </w:pPr>
      <w:r w:rsidRPr="00140E21">
        <w:rPr>
          <w:rFonts w:eastAsia="宋体"/>
          <w:b/>
          <w:lang w:eastAsia="zh-CN"/>
        </w:rPr>
        <w:t xml:space="preserve">Service operation name: </w:t>
      </w:r>
      <w:proofErr w:type="spellStart"/>
      <w:r w:rsidRPr="00140E21">
        <w:rPr>
          <w:rFonts w:eastAsia="宋体"/>
          <w:lang w:eastAsia="zh-CN"/>
        </w:rPr>
        <w:t>N</w:t>
      </w:r>
      <w:r>
        <w:t>eesf_EnergyInfoExposure</w:t>
      </w:r>
      <w:r w:rsidRPr="00140E21">
        <w:rPr>
          <w:rFonts w:eastAsia="宋体"/>
          <w:lang w:eastAsia="zh-CN"/>
        </w:rPr>
        <w:t>_</w:t>
      </w:r>
      <w:r w:rsidRPr="00140E21">
        <w:rPr>
          <w:lang w:eastAsia="zh-CN"/>
        </w:rPr>
        <w:t>Unsubscribe</w:t>
      </w:r>
      <w:proofErr w:type="spellEnd"/>
    </w:p>
    <w:p w14:paraId="7422DE0E" w14:textId="77777777" w:rsidR="00E52E66" w:rsidRPr="00140E21" w:rsidRDefault="00E52E66" w:rsidP="00E52E66">
      <w:pPr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the NF consumer deletes a</w:t>
      </w:r>
      <w:r>
        <w:rPr>
          <w:rFonts w:eastAsia="宋体"/>
        </w:rPr>
        <w:t xml:space="preserve"> subscription</w:t>
      </w:r>
      <w:r w:rsidRPr="00140E21">
        <w:rPr>
          <w:rFonts w:eastAsia="宋体"/>
        </w:rPr>
        <w:t xml:space="preserve"> if already defined in </w:t>
      </w:r>
      <w:r>
        <w:rPr>
          <w:rFonts w:eastAsia="宋体"/>
        </w:rPr>
        <w:t>EESF</w:t>
      </w:r>
      <w:r w:rsidRPr="00140E21">
        <w:rPr>
          <w:rFonts w:eastAsia="宋体"/>
        </w:rPr>
        <w:t>.</w:t>
      </w:r>
    </w:p>
    <w:p w14:paraId="78ADA2F6" w14:textId="77777777" w:rsidR="00E52E66" w:rsidRPr="00140E21" w:rsidRDefault="00E52E66" w:rsidP="00E52E66">
      <w:pPr>
        <w:rPr>
          <w:rFonts w:eastAsia="宋体"/>
        </w:rPr>
      </w:pPr>
      <w:r>
        <w:rPr>
          <w:rFonts w:eastAsia="宋体"/>
          <w:b/>
        </w:rPr>
        <w:lastRenderedPageBreak/>
        <w:t>Inputs, Required</w:t>
      </w:r>
      <w:r w:rsidRPr="00140E21">
        <w:rPr>
          <w:rFonts w:eastAsia="宋体"/>
          <w:b/>
        </w:rPr>
        <w:t>:</w:t>
      </w:r>
      <w:r w:rsidRPr="00140E21">
        <w:t xml:space="preserve"> Subscription Correlation ID</w:t>
      </w:r>
      <w:r w:rsidRPr="00140E21">
        <w:rPr>
          <w:rFonts w:eastAsia="宋体"/>
        </w:rPr>
        <w:t>.</w:t>
      </w:r>
    </w:p>
    <w:p w14:paraId="3851BC84" w14:textId="77777777" w:rsidR="00E52E66" w:rsidRDefault="00E52E66" w:rsidP="00E52E66">
      <w:pPr>
        <w:rPr>
          <w:rFonts w:eastAsia="宋体"/>
          <w:i/>
        </w:rPr>
      </w:pPr>
      <w:r>
        <w:rPr>
          <w:rFonts w:eastAsia="宋体"/>
          <w:b/>
        </w:rPr>
        <w:t>Outputs,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Operation execution result indication</w:t>
      </w:r>
      <w:r w:rsidRPr="00140E21">
        <w:rPr>
          <w:rFonts w:eastAsia="宋体"/>
          <w:i/>
        </w:rPr>
        <w:t>.</w:t>
      </w:r>
    </w:p>
    <w:p w14:paraId="32B9E540" w14:textId="77777777" w:rsidR="00E52E66" w:rsidRPr="00140E21" w:rsidRDefault="00E52E66" w:rsidP="00E52E66">
      <w:pPr>
        <w:rPr>
          <w:rFonts w:eastAsia="宋体"/>
          <w:i/>
        </w:rPr>
      </w:pPr>
      <w:r w:rsidRPr="00D053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09CA52A" w14:textId="2B69BD73" w:rsidR="00E52E66" w:rsidRPr="00140E21" w:rsidRDefault="00E52E66" w:rsidP="00E52E66">
      <w:pPr>
        <w:pStyle w:val="5"/>
        <w:rPr>
          <w:rFonts w:eastAsia="宋体"/>
          <w:lang w:eastAsia="zh-CN"/>
        </w:rPr>
      </w:pPr>
      <w:bookmarkStart w:id="43" w:name="_CR5_2_6_2_4"/>
      <w:bookmarkStart w:id="44" w:name="_Toc20204516"/>
      <w:bookmarkStart w:id="45" w:name="_Toc27895215"/>
      <w:bookmarkStart w:id="46" w:name="_Toc36192312"/>
      <w:bookmarkStart w:id="47" w:name="_Toc45193425"/>
      <w:bookmarkStart w:id="48" w:name="_Toc47593057"/>
      <w:bookmarkStart w:id="49" w:name="_Toc51835144"/>
      <w:bookmarkStart w:id="50" w:name="_Toc170198133"/>
      <w:bookmarkEnd w:id="43"/>
      <w:r w:rsidRPr="00140E21">
        <w:rPr>
          <w:rFonts w:eastAsia="宋体"/>
          <w:lang w:eastAsia="zh-CN"/>
        </w:rPr>
        <w:t>5.</w:t>
      </w:r>
      <w:proofErr w:type="gramStart"/>
      <w:r w:rsidRPr="00140E21">
        <w:rPr>
          <w:rFonts w:eastAsia="宋体"/>
          <w:lang w:eastAsia="zh-CN"/>
        </w:rPr>
        <w:t>2.</w:t>
      </w:r>
      <w:r w:rsidR="007B6F5D">
        <w:rPr>
          <w:rFonts w:eastAsia="宋体"/>
          <w:lang w:eastAsia="zh-CN"/>
        </w:rPr>
        <w:t>X.</w:t>
      </w:r>
      <w:proofErr w:type="gramEnd"/>
      <w:r w:rsidR="007B6F5D">
        <w:rPr>
          <w:rFonts w:eastAsia="宋体"/>
          <w:lang w:eastAsia="zh-CN"/>
        </w:rPr>
        <w:t>2</w:t>
      </w:r>
      <w:r w:rsidRPr="00140E21">
        <w:rPr>
          <w:rFonts w:eastAsia="宋体"/>
          <w:lang w:eastAsia="zh-CN"/>
        </w:rPr>
        <w:t>.4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</w:t>
      </w:r>
      <w:r>
        <w:t>eesf_EnergyInfoExposure</w:t>
      </w:r>
      <w:r w:rsidRPr="00140E21">
        <w:rPr>
          <w:rFonts w:eastAsia="宋体"/>
          <w:lang w:eastAsia="zh-CN"/>
        </w:rPr>
        <w:t>_Notify</w:t>
      </w:r>
      <w:proofErr w:type="spellEnd"/>
      <w:r w:rsidRPr="00140E21">
        <w:rPr>
          <w:rFonts w:eastAsia="宋体"/>
          <w:lang w:eastAsia="zh-CN"/>
        </w:rPr>
        <w:t xml:space="preserve"> service operation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3478F8BA" w14:textId="77777777" w:rsidR="00E52E66" w:rsidRPr="00140E21" w:rsidRDefault="00E52E66" w:rsidP="00E52E66">
      <w:pPr>
        <w:rPr>
          <w:rFonts w:eastAsia="宋体"/>
          <w:b/>
          <w:lang w:eastAsia="zh-CN"/>
        </w:rPr>
      </w:pPr>
      <w:r w:rsidRPr="00140E21">
        <w:rPr>
          <w:rFonts w:eastAsia="宋体"/>
          <w:b/>
          <w:lang w:eastAsia="zh-CN"/>
        </w:rPr>
        <w:t xml:space="preserve">Service operation name: </w:t>
      </w:r>
      <w:proofErr w:type="spellStart"/>
      <w:r w:rsidRPr="00140E21">
        <w:rPr>
          <w:rFonts w:eastAsia="宋体"/>
          <w:lang w:eastAsia="zh-CN"/>
        </w:rPr>
        <w:t>N</w:t>
      </w:r>
      <w:r>
        <w:t>eesf_EnergyInfoExposure</w:t>
      </w:r>
      <w:r w:rsidRPr="00140E21">
        <w:rPr>
          <w:rFonts w:eastAsia="宋体"/>
          <w:lang w:eastAsia="zh-CN"/>
        </w:rPr>
        <w:t>_Notify</w:t>
      </w:r>
      <w:proofErr w:type="spellEnd"/>
    </w:p>
    <w:p w14:paraId="1FEAC174" w14:textId="77777777" w:rsidR="00E52E66" w:rsidRPr="00140E21" w:rsidRDefault="00E52E66" w:rsidP="00E52E66">
      <w:pPr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</w:t>
      </w:r>
      <w:r>
        <w:rPr>
          <w:rFonts w:eastAsia="宋体"/>
        </w:rPr>
        <w:t>EES</w:t>
      </w:r>
      <w:r w:rsidRPr="00140E21">
        <w:rPr>
          <w:rFonts w:eastAsia="宋体"/>
        </w:rPr>
        <w:t xml:space="preserve">F reports the </w:t>
      </w:r>
      <w:r>
        <w:rPr>
          <w:rFonts w:eastAsia="宋体"/>
        </w:rPr>
        <w:t>energy related information</w:t>
      </w:r>
      <w:r w:rsidRPr="00140E21">
        <w:rPr>
          <w:rFonts w:eastAsia="宋体"/>
        </w:rPr>
        <w:t xml:space="preserve"> to the consumer that has previously subscribed.</w:t>
      </w:r>
    </w:p>
    <w:p w14:paraId="0C0C365E" w14:textId="77777777" w:rsidR="00E52E66" w:rsidRPr="00140E21" w:rsidRDefault="00E52E66" w:rsidP="00E52E66">
      <w:pPr>
        <w:rPr>
          <w:rFonts w:eastAsia="宋体"/>
        </w:rPr>
      </w:pPr>
      <w:r>
        <w:rPr>
          <w:rFonts w:eastAsia="宋体"/>
          <w:b/>
        </w:rPr>
        <w:t>Inputs,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</w:t>
      </w:r>
      <w:r>
        <w:t>Energy related parameter(s)</w:t>
      </w:r>
      <w:r w:rsidRPr="00140E21">
        <w:rPr>
          <w:rFonts w:eastAsia="宋体"/>
          <w:lang w:eastAsia="zh-CN"/>
        </w:rPr>
        <w:t>, Notification Correlation Information, time stamp</w:t>
      </w:r>
      <w:r w:rsidRPr="00140E21">
        <w:rPr>
          <w:rFonts w:eastAsia="宋体"/>
        </w:rPr>
        <w:t>.</w:t>
      </w:r>
    </w:p>
    <w:p w14:paraId="4B8E629B" w14:textId="77777777" w:rsidR="00E52E66" w:rsidRPr="00140E21" w:rsidRDefault="00E52E66" w:rsidP="00E52E66">
      <w:pPr>
        <w:rPr>
          <w:rFonts w:eastAsia="宋体"/>
        </w:rPr>
      </w:pPr>
      <w:r>
        <w:rPr>
          <w:rFonts w:eastAsia="宋体"/>
          <w:b/>
        </w:rPr>
        <w:t>Inputs, Optional</w:t>
      </w:r>
      <w:r w:rsidRPr="00140E21">
        <w:rPr>
          <w:rFonts w:eastAsia="宋体"/>
          <w:b/>
        </w:rPr>
        <w:t>:</w:t>
      </w:r>
      <w:r>
        <w:rPr>
          <w:rFonts w:eastAsia="宋体"/>
        </w:rPr>
        <w:t xml:space="preserve"> None</w:t>
      </w:r>
      <w:r w:rsidRPr="00140E21">
        <w:rPr>
          <w:rFonts w:eastAsia="宋体"/>
        </w:rPr>
        <w:t>.</w:t>
      </w:r>
    </w:p>
    <w:p w14:paraId="30699F77" w14:textId="77777777" w:rsidR="00E52E66" w:rsidRPr="00140E21" w:rsidRDefault="00E52E66" w:rsidP="00E52E66">
      <w:pPr>
        <w:rPr>
          <w:rFonts w:eastAsia="宋体"/>
          <w:i/>
        </w:rPr>
      </w:pPr>
      <w:r>
        <w:rPr>
          <w:rFonts w:eastAsia="宋体"/>
          <w:b/>
        </w:rPr>
        <w:t>Outputs,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Operation execution result indication</w:t>
      </w:r>
      <w:r w:rsidRPr="00140E21">
        <w:rPr>
          <w:rFonts w:eastAsia="宋体"/>
          <w:i/>
        </w:rPr>
        <w:t>.</w:t>
      </w:r>
    </w:p>
    <w:p w14:paraId="5F1752D3" w14:textId="77777777" w:rsidR="00E52E66" w:rsidRDefault="00E52E66" w:rsidP="00E52E66">
      <w:pPr>
        <w:rPr>
          <w:lang w:eastAsia="zh-CN"/>
        </w:rPr>
      </w:pPr>
      <w:r w:rsidRPr="00D053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A246162" w14:textId="34D5E087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4D287F" w:rsidSect="00F21FC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6775" w14:textId="77777777" w:rsidR="0024408F" w:rsidRDefault="0024408F">
      <w:r>
        <w:separator/>
      </w:r>
    </w:p>
  </w:endnote>
  <w:endnote w:type="continuationSeparator" w:id="0">
    <w:p w14:paraId="14B762BC" w14:textId="77777777" w:rsidR="0024408F" w:rsidRDefault="0024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9EA1" w14:textId="77777777" w:rsidR="0024408F" w:rsidRDefault="0024408F">
      <w:r>
        <w:separator/>
      </w:r>
    </w:p>
  </w:footnote>
  <w:footnote w:type="continuationSeparator" w:id="0">
    <w:p w14:paraId="000058DC" w14:textId="77777777" w:rsidR="0024408F" w:rsidRDefault="00244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7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D1590B"/>
    <w:multiLevelType w:val="hybridMultilevel"/>
    <w:tmpl w:val="5CB62DF8"/>
    <w:lvl w:ilvl="0" w:tplc="114AC9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7D"/>
    <w:rsid w:val="00001620"/>
    <w:rsid w:val="00001E1C"/>
    <w:rsid w:val="00011500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637E"/>
    <w:rsid w:val="00037E2E"/>
    <w:rsid w:val="00041B29"/>
    <w:rsid w:val="0004742B"/>
    <w:rsid w:val="000515D6"/>
    <w:rsid w:val="00051B1E"/>
    <w:rsid w:val="00051D24"/>
    <w:rsid w:val="00056382"/>
    <w:rsid w:val="0005654F"/>
    <w:rsid w:val="00056559"/>
    <w:rsid w:val="00063FB8"/>
    <w:rsid w:val="00064DC9"/>
    <w:rsid w:val="00064EC0"/>
    <w:rsid w:val="00066E21"/>
    <w:rsid w:val="000729A0"/>
    <w:rsid w:val="00073709"/>
    <w:rsid w:val="00085981"/>
    <w:rsid w:val="00087725"/>
    <w:rsid w:val="000941D7"/>
    <w:rsid w:val="00096930"/>
    <w:rsid w:val="000A0388"/>
    <w:rsid w:val="000A339D"/>
    <w:rsid w:val="000A378E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C75"/>
    <w:rsid w:val="000C2C96"/>
    <w:rsid w:val="000C4051"/>
    <w:rsid w:val="000C415F"/>
    <w:rsid w:val="000C5060"/>
    <w:rsid w:val="000C5158"/>
    <w:rsid w:val="000C6598"/>
    <w:rsid w:val="000C6DD7"/>
    <w:rsid w:val="000D44B3"/>
    <w:rsid w:val="000D6743"/>
    <w:rsid w:val="000E246F"/>
    <w:rsid w:val="000E627A"/>
    <w:rsid w:val="000E6321"/>
    <w:rsid w:val="000F3378"/>
    <w:rsid w:val="000F3A53"/>
    <w:rsid w:val="001033F0"/>
    <w:rsid w:val="00104698"/>
    <w:rsid w:val="001048FF"/>
    <w:rsid w:val="001063A1"/>
    <w:rsid w:val="00112D9D"/>
    <w:rsid w:val="00120800"/>
    <w:rsid w:val="0012283C"/>
    <w:rsid w:val="001261B5"/>
    <w:rsid w:val="0013654F"/>
    <w:rsid w:val="001411E3"/>
    <w:rsid w:val="00141D97"/>
    <w:rsid w:val="0014546D"/>
    <w:rsid w:val="00145D43"/>
    <w:rsid w:val="001505AE"/>
    <w:rsid w:val="00152426"/>
    <w:rsid w:val="00152502"/>
    <w:rsid w:val="0015260E"/>
    <w:rsid w:val="001557BF"/>
    <w:rsid w:val="00156BE7"/>
    <w:rsid w:val="00171164"/>
    <w:rsid w:val="00172511"/>
    <w:rsid w:val="00172C97"/>
    <w:rsid w:val="00174CD9"/>
    <w:rsid w:val="00175A35"/>
    <w:rsid w:val="001775B5"/>
    <w:rsid w:val="00181715"/>
    <w:rsid w:val="001851F7"/>
    <w:rsid w:val="00190208"/>
    <w:rsid w:val="0019129B"/>
    <w:rsid w:val="00192C46"/>
    <w:rsid w:val="00194713"/>
    <w:rsid w:val="00195AF1"/>
    <w:rsid w:val="001A08B3"/>
    <w:rsid w:val="001A0CE4"/>
    <w:rsid w:val="001A2367"/>
    <w:rsid w:val="001A39E7"/>
    <w:rsid w:val="001A7B60"/>
    <w:rsid w:val="001B17BE"/>
    <w:rsid w:val="001B273A"/>
    <w:rsid w:val="001B40B3"/>
    <w:rsid w:val="001B52F0"/>
    <w:rsid w:val="001B7A65"/>
    <w:rsid w:val="001B7B4F"/>
    <w:rsid w:val="001C1013"/>
    <w:rsid w:val="001C2112"/>
    <w:rsid w:val="001C50D7"/>
    <w:rsid w:val="001D0D9B"/>
    <w:rsid w:val="001D221B"/>
    <w:rsid w:val="001D4162"/>
    <w:rsid w:val="001E1B4F"/>
    <w:rsid w:val="001E1FE5"/>
    <w:rsid w:val="001E41F3"/>
    <w:rsid w:val="001E637F"/>
    <w:rsid w:val="001E6BDF"/>
    <w:rsid w:val="001F0020"/>
    <w:rsid w:val="00202290"/>
    <w:rsid w:val="00206730"/>
    <w:rsid w:val="00206FBF"/>
    <w:rsid w:val="00211A93"/>
    <w:rsid w:val="00220D65"/>
    <w:rsid w:val="00221535"/>
    <w:rsid w:val="00222948"/>
    <w:rsid w:val="0022416C"/>
    <w:rsid w:val="00225228"/>
    <w:rsid w:val="002310F1"/>
    <w:rsid w:val="00231829"/>
    <w:rsid w:val="002352EB"/>
    <w:rsid w:val="00236944"/>
    <w:rsid w:val="00237711"/>
    <w:rsid w:val="0024013C"/>
    <w:rsid w:val="002403BB"/>
    <w:rsid w:val="00243D40"/>
    <w:rsid w:val="0024408F"/>
    <w:rsid w:val="00244BDE"/>
    <w:rsid w:val="00245A8A"/>
    <w:rsid w:val="002478A7"/>
    <w:rsid w:val="002535D6"/>
    <w:rsid w:val="0026004D"/>
    <w:rsid w:val="00261083"/>
    <w:rsid w:val="002640DD"/>
    <w:rsid w:val="002642D4"/>
    <w:rsid w:val="002732F2"/>
    <w:rsid w:val="00274FBB"/>
    <w:rsid w:val="00275D12"/>
    <w:rsid w:val="00280BA0"/>
    <w:rsid w:val="002811A0"/>
    <w:rsid w:val="0028249F"/>
    <w:rsid w:val="00284FEB"/>
    <w:rsid w:val="002860C4"/>
    <w:rsid w:val="00286FEC"/>
    <w:rsid w:val="002922E3"/>
    <w:rsid w:val="00294218"/>
    <w:rsid w:val="002A28AD"/>
    <w:rsid w:val="002A37C3"/>
    <w:rsid w:val="002A4B78"/>
    <w:rsid w:val="002A5428"/>
    <w:rsid w:val="002A577B"/>
    <w:rsid w:val="002A693D"/>
    <w:rsid w:val="002A6AEB"/>
    <w:rsid w:val="002B3F07"/>
    <w:rsid w:val="002B5741"/>
    <w:rsid w:val="002B67D2"/>
    <w:rsid w:val="002B69EF"/>
    <w:rsid w:val="002C084D"/>
    <w:rsid w:val="002C0894"/>
    <w:rsid w:val="002C786C"/>
    <w:rsid w:val="002C7D7D"/>
    <w:rsid w:val="002D1533"/>
    <w:rsid w:val="002D3EF8"/>
    <w:rsid w:val="002E2847"/>
    <w:rsid w:val="002E2E0B"/>
    <w:rsid w:val="002E3BAE"/>
    <w:rsid w:val="002E472E"/>
    <w:rsid w:val="002E5D45"/>
    <w:rsid w:val="002E6D3F"/>
    <w:rsid w:val="002E7E21"/>
    <w:rsid w:val="002F5346"/>
    <w:rsid w:val="00300FC1"/>
    <w:rsid w:val="003031DA"/>
    <w:rsid w:val="003043AC"/>
    <w:rsid w:val="0030526B"/>
    <w:rsid w:val="00305409"/>
    <w:rsid w:val="00310EF8"/>
    <w:rsid w:val="003151D7"/>
    <w:rsid w:val="0031769F"/>
    <w:rsid w:val="00317AC7"/>
    <w:rsid w:val="003209F4"/>
    <w:rsid w:val="00321785"/>
    <w:rsid w:val="00321CAF"/>
    <w:rsid w:val="003271D8"/>
    <w:rsid w:val="00333323"/>
    <w:rsid w:val="00335A19"/>
    <w:rsid w:val="00336180"/>
    <w:rsid w:val="00336984"/>
    <w:rsid w:val="003429D0"/>
    <w:rsid w:val="00346916"/>
    <w:rsid w:val="0034753D"/>
    <w:rsid w:val="0034772D"/>
    <w:rsid w:val="003513C7"/>
    <w:rsid w:val="00354060"/>
    <w:rsid w:val="003553DC"/>
    <w:rsid w:val="003579D8"/>
    <w:rsid w:val="003609CB"/>
    <w:rsid w:val="003609EF"/>
    <w:rsid w:val="0036231A"/>
    <w:rsid w:val="00366CD7"/>
    <w:rsid w:val="00367A7E"/>
    <w:rsid w:val="003719C3"/>
    <w:rsid w:val="003728A4"/>
    <w:rsid w:val="00373909"/>
    <w:rsid w:val="00374DD4"/>
    <w:rsid w:val="003846B4"/>
    <w:rsid w:val="0038647F"/>
    <w:rsid w:val="003952DC"/>
    <w:rsid w:val="003A0899"/>
    <w:rsid w:val="003A0CBF"/>
    <w:rsid w:val="003A0D8F"/>
    <w:rsid w:val="003A16B1"/>
    <w:rsid w:val="003B1D39"/>
    <w:rsid w:val="003B37EC"/>
    <w:rsid w:val="003B7193"/>
    <w:rsid w:val="003B7A85"/>
    <w:rsid w:val="003C02C9"/>
    <w:rsid w:val="003C7571"/>
    <w:rsid w:val="003D2F9D"/>
    <w:rsid w:val="003D5BA5"/>
    <w:rsid w:val="003D65DB"/>
    <w:rsid w:val="003E1563"/>
    <w:rsid w:val="003E1A36"/>
    <w:rsid w:val="003E4968"/>
    <w:rsid w:val="003E75F7"/>
    <w:rsid w:val="003F0DF0"/>
    <w:rsid w:val="003F1C36"/>
    <w:rsid w:val="003F20C8"/>
    <w:rsid w:val="003F7D9F"/>
    <w:rsid w:val="00402449"/>
    <w:rsid w:val="00402558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FCB"/>
    <w:rsid w:val="004242F1"/>
    <w:rsid w:val="00425611"/>
    <w:rsid w:val="00425DE5"/>
    <w:rsid w:val="00425EF8"/>
    <w:rsid w:val="00432D79"/>
    <w:rsid w:val="00433088"/>
    <w:rsid w:val="004334FA"/>
    <w:rsid w:val="00434C16"/>
    <w:rsid w:val="0044434A"/>
    <w:rsid w:val="004466B8"/>
    <w:rsid w:val="0045060F"/>
    <w:rsid w:val="00453F84"/>
    <w:rsid w:val="00454459"/>
    <w:rsid w:val="004607A9"/>
    <w:rsid w:val="00467EF5"/>
    <w:rsid w:val="00470F96"/>
    <w:rsid w:val="00473136"/>
    <w:rsid w:val="00473FCF"/>
    <w:rsid w:val="004763D8"/>
    <w:rsid w:val="00480F05"/>
    <w:rsid w:val="004841A4"/>
    <w:rsid w:val="0048677C"/>
    <w:rsid w:val="00497D99"/>
    <w:rsid w:val="004A0B3B"/>
    <w:rsid w:val="004A585F"/>
    <w:rsid w:val="004A5E71"/>
    <w:rsid w:val="004A6EF1"/>
    <w:rsid w:val="004B12A0"/>
    <w:rsid w:val="004B355E"/>
    <w:rsid w:val="004B46F1"/>
    <w:rsid w:val="004B75B7"/>
    <w:rsid w:val="004C321B"/>
    <w:rsid w:val="004C5F84"/>
    <w:rsid w:val="004D0FFF"/>
    <w:rsid w:val="004D287F"/>
    <w:rsid w:val="004D3CF0"/>
    <w:rsid w:val="004E4F89"/>
    <w:rsid w:val="004E7536"/>
    <w:rsid w:val="004F03AE"/>
    <w:rsid w:val="004F08C9"/>
    <w:rsid w:val="004F34C5"/>
    <w:rsid w:val="004F478A"/>
    <w:rsid w:val="004F7E85"/>
    <w:rsid w:val="00500996"/>
    <w:rsid w:val="00502096"/>
    <w:rsid w:val="00506407"/>
    <w:rsid w:val="00507C39"/>
    <w:rsid w:val="005141D9"/>
    <w:rsid w:val="0051580D"/>
    <w:rsid w:val="00515E60"/>
    <w:rsid w:val="00525D94"/>
    <w:rsid w:val="00530728"/>
    <w:rsid w:val="005373EE"/>
    <w:rsid w:val="005449FD"/>
    <w:rsid w:val="00547111"/>
    <w:rsid w:val="00551515"/>
    <w:rsid w:val="00551586"/>
    <w:rsid w:val="00552AAD"/>
    <w:rsid w:val="00562631"/>
    <w:rsid w:val="0056360B"/>
    <w:rsid w:val="00567937"/>
    <w:rsid w:val="00571E1F"/>
    <w:rsid w:val="00573062"/>
    <w:rsid w:val="00573EFF"/>
    <w:rsid w:val="00575E24"/>
    <w:rsid w:val="00585CBD"/>
    <w:rsid w:val="00587D73"/>
    <w:rsid w:val="00592D66"/>
    <w:rsid w:val="00592D74"/>
    <w:rsid w:val="005949BE"/>
    <w:rsid w:val="00594BF1"/>
    <w:rsid w:val="00597CDA"/>
    <w:rsid w:val="005A18B1"/>
    <w:rsid w:val="005A2CB8"/>
    <w:rsid w:val="005A7267"/>
    <w:rsid w:val="005B0356"/>
    <w:rsid w:val="005B767A"/>
    <w:rsid w:val="005C4C6D"/>
    <w:rsid w:val="005C5468"/>
    <w:rsid w:val="005D0BD8"/>
    <w:rsid w:val="005D602A"/>
    <w:rsid w:val="005D733C"/>
    <w:rsid w:val="005E07A1"/>
    <w:rsid w:val="005E2632"/>
    <w:rsid w:val="005E2C44"/>
    <w:rsid w:val="005E50A0"/>
    <w:rsid w:val="005F0FA0"/>
    <w:rsid w:val="005F2629"/>
    <w:rsid w:val="005F2BF8"/>
    <w:rsid w:val="005F5066"/>
    <w:rsid w:val="005F62E3"/>
    <w:rsid w:val="0060041E"/>
    <w:rsid w:val="0060180A"/>
    <w:rsid w:val="00606C0B"/>
    <w:rsid w:val="00616533"/>
    <w:rsid w:val="0061758F"/>
    <w:rsid w:val="00621188"/>
    <w:rsid w:val="00624352"/>
    <w:rsid w:val="006257ED"/>
    <w:rsid w:val="00630E15"/>
    <w:rsid w:val="00633B55"/>
    <w:rsid w:val="00636BE9"/>
    <w:rsid w:val="0064276E"/>
    <w:rsid w:val="00644A6A"/>
    <w:rsid w:val="00646FC9"/>
    <w:rsid w:val="00652CBD"/>
    <w:rsid w:val="00653DE4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3DA3"/>
    <w:rsid w:val="006A4029"/>
    <w:rsid w:val="006A5E78"/>
    <w:rsid w:val="006A79F5"/>
    <w:rsid w:val="006B46FB"/>
    <w:rsid w:val="006B6B4C"/>
    <w:rsid w:val="006C2028"/>
    <w:rsid w:val="006C5468"/>
    <w:rsid w:val="006D1423"/>
    <w:rsid w:val="006D609A"/>
    <w:rsid w:val="006E0E2E"/>
    <w:rsid w:val="006E21FB"/>
    <w:rsid w:val="006E3D11"/>
    <w:rsid w:val="006F2272"/>
    <w:rsid w:val="006F3937"/>
    <w:rsid w:val="006F71DB"/>
    <w:rsid w:val="00700B48"/>
    <w:rsid w:val="00710141"/>
    <w:rsid w:val="00711534"/>
    <w:rsid w:val="00712FA2"/>
    <w:rsid w:val="007135B8"/>
    <w:rsid w:val="00716945"/>
    <w:rsid w:val="007220E0"/>
    <w:rsid w:val="007238ED"/>
    <w:rsid w:val="0072450E"/>
    <w:rsid w:val="007266ED"/>
    <w:rsid w:val="00730CDE"/>
    <w:rsid w:val="007367FF"/>
    <w:rsid w:val="00741DE1"/>
    <w:rsid w:val="00743767"/>
    <w:rsid w:val="0075115E"/>
    <w:rsid w:val="007566F3"/>
    <w:rsid w:val="00763170"/>
    <w:rsid w:val="00765ECB"/>
    <w:rsid w:val="00766944"/>
    <w:rsid w:val="00767F6A"/>
    <w:rsid w:val="007724B5"/>
    <w:rsid w:val="00774DDC"/>
    <w:rsid w:val="00775336"/>
    <w:rsid w:val="007775B6"/>
    <w:rsid w:val="00787326"/>
    <w:rsid w:val="007902F2"/>
    <w:rsid w:val="0079173F"/>
    <w:rsid w:val="00792342"/>
    <w:rsid w:val="0079600A"/>
    <w:rsid w:val="00796501"/>
    <w:rsid w:val="007977A8"/>
    <w:rsid w:val="00797B74"/>
    <w:rsid w:val="00797C76"/>
    <w:rsid w:val="007A354E"/>
    <w:rsid w:val="007A5F20"/>
    <w:rsid w:val="007B0D63"/>
    <w:rsid w:val="007B512A"/>
    <w:rsid w:val="007B6F5D"/>
    <w:rsid w:val="007C0DB2"/>
    <w:rsid w:val="007C1B0A"/>
    <w:rsid w:val="007C2097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F13"/>
    <w:rsid w:val="007F1468"/>
    <w:rsid w:val="007F648E"/>
    <w:rsid w:val="007F6E89"/>
    <w:rsid w:val="007F7259"/>
    <w:rsid w:val="00801DF0"/>
    <w:rsid w:val="008021AB"/>
    <w:rsid w:val="008040A8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6B3B"/>
    <w:rsid w:val="00827324"/>
    <w:rsid w:val="00827980"/>
    <w:rsid w:val="008279FA"/>
    <w:rsid w:val="0083182A"/>
    <w:rsid w:val="0083310C"/>
    <w:rsid w:val="00834232"/>
    <w:rsid w:val="008401AE"/>
    <w:rsid w:val="0084064A"/>
    <w:rsid w:val="0084301B"/>
    <w:rsid w:val="00846790"/>
    <w:rsid w:val="00854130"/>
    <w:rsid w:val="00855E1B"/>
    <w:rsid w:val="0086256D"/>
    <w:rsid w:val="008626E7"/>
    <w:rsid w:val="00863F63"/>
    <w:rsid w:val="00865516"/>
    <w:rsid w:val="00870D2E"/>
    <w:rsid w:val="00870EE7"/>
    <w:rsid w:val="0087462D"/>
    <w:rsid w:val="00882321"/>
    <w:rsid w:val="0088296B"/>
    <w:rsid w:val="00883E6B"/>
    <w:rsid w:val="0088454F"/>
    <w:rsid w:val="008863B9"/>
    <w:rsid w:val="00886AD4"/>
    <w:rsid w:val="00887DDD"/>
    <w:rsid w:val="008A3EED"/>
    <w:rsid w:val="008A45A6"/>
    <w:rsid w:val="008A66ED"/>
    <w:rsid w:val="008A7FC8"/>
    <w:rsid w:val="008B182B"/>
    <w:rsid w:val="008B2323"/>
    <w:rsid w:val="008B4B9E"/>
    <w:rsid w:val="008B4F64"/>
    <w:rsid w:val="008B6AFB"/>
    <w:rsid w:val="008C307E"/>
    <w:rsid w:val="008D11FD"/>
    <w:rsid w:val="008D3CCC"/>
    <w:rsid w:val="008D6A7D"/>
    <w:rsid w:val="008D6AB9"/>
    <w:rsid w:val="008E31C0"/>
    <w:rsid w:val="008E6A54"/>
    <w:rsid w:val="008E6F70"/>
    <w:rsid w:val="008F11C5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40999"/>
    <w:rsid w:val="00941E30"/>
    <w:rsid w:val="009464E3"/>
    <w:rsid w:val="0095262D"/>
    <w:rsid w:val="00964365"/>
    <w:rsid w:val="0096517D"/>
    <w:rsid w:val="00970B13"/>
    <w:rsid w:val="009733F8"/>
    <w:rsid w:val="009777D9"/>
    <w:rsid w:val="009841AE"/>
    <w:rsid w:val="00984F49"/>
    <w:rsid w:val="00987910"/>
    <w:rsid w:val="009907D0"/>
    <w:rsid w:val="00991B88"/>
    <w:rsid w:val="009927DE"/>
    <w:rsid w:val="0099518C"/>
    <w:rsid w:val="00996515"/>
    <w:rsid w:val="009A0610"/>
    <w:rsid w:val="009A07D3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D012C"/>
    <w:rsid w:val="009D0CE2"/>
    <w:rsid w:val="009D4B41"/>
    <w:rsid w:val="009D5F0B"/>
    <w:rsid w:val="009D7EEF"/>
    <w:rsid w:val="009E13F5"/>
    <w:rsid w:val="009E3297"/>
    <w:rsid w:val="009E7D7C"/>
    <w:rsid w:val="009F220A"/>
    <w:rsid w:val="009F391A"/>
    <w:rsid w:val="009F3D9D"/>
    <w:rsid w:val="009F4CB4"/>
    <w:rsid w:val="009F5B6B"/>
    <w:rsid w:val="009F6F65"/>
    <w:rsid w:val="009F734F"/>
    <w:rsid w:val="00A00D46"/>
    <w:rsid w:val="00A01ACD"/>
    <w:rsid w:val="00A128B8"/>
    <w:rsid w:val="00A132B8"/>
    <w:rsid w:val="00A1574C"/>
    <w:rsid w:val="00A246B6"/>
    <w:rsid w:val="00A25191"/>
    <w:rsid w:val="00A26F6E"/>
    <w:rsid w:val="00A3060E"/>
    <w:rsid w:val="00A30CD0"/>
    <w:rsid w:val="00A315D4"/>
    <w:rsid w:val="00A367A3"/>
    <w:rsid w:val="00A47E70"/>
    <w:rsid w:val="00A50CF0"/>
    <w:rsid w:val="00A50EAE"/>
    <w:rsid w:val="00A51289"/>
    <w:rsid w:val="00A51F74"/>
    <w:rsid w:val="00A5254B"/>
    <w:rsid w:val="00A61F3E"/>
    <w:rsid w:val="00A62009"/>
    <w:rsid w:val="00A66D4C"/>
    <w:rsid w:val="00A70C7B"/>
    <w:rsid w:val="00A72B69"/>
    <w:rsid w:val="00A72CE6"/>
    <w:rsid w:val="00A7671C"/>
    <w:rsid w:val="00A836A3"/>
    <w:rsid w:val="00A87A96"/>
    <w:rsid w:val="00A90A4B"/>
    <w:rsid w:val="00A92F73"/>
    <w:rsid w:val="00AA2CBC"/>
    <w:rsid w:val="00AA3125"/>
    <w:rsid w:val="00AA64F6"/>
    <w:rsid w:val="00AB13EC"/>
    <w:rsid w:val="00AB3249"/>
    <w:rsid w:val="00AB38D4"/>
    <w:rsid w:val="00AB4393"/>
    <w:rsid w:val="00AC0083"/>
    <w:rsid w:val="00AC01D7"/>
    <w:rsid w:val="00AC1145"/>
    <w:rsid w:val="00AC28F5"/>
    <w:rsid w:val="00AC4BEF"/>
    <w:rsid w:val="00AC5820"/>
    <w:rsid w:val="00AC60C0"/>
    <w:rsid w:val="00AC700A"/>
    <w:rsid w:val="00AC7A87"/>
    <w:rsid w:val="00AD1CD8"/>
    <w:rsid w:val="00AD1F55"/>
    <w:rsid w:val="00AD2A68"/>
    <w:rsid w:val="00AD44CB"/>
    <w:rsid w:val="00AD6685"/>
    <w:rsid w:val="00AD6D4D"/>
    <w:rsid w:val="00AE091F"/>
    <w:rsid w:val="00AE299A"/>
    <w:rsid w:val="00AE6F5C"/>
    <w:rsid w:val="00AF3EE3"/>
    <w:rsid w:val="00AF7967"/>
    <w:rsid w:val="00B03737"/>
    <w:rsid w:val="00B0414F"/>
    <w:rsid w:val="00B06A0F"/>
    <w:rsid w:val="00B13E1E"/>
    <w:rsid w:val="00B1404A"/>
    <w:rsid w:val="00B158E5"/>
    <w:rsid w:val="00B16F8D"/>
    <w:rsid w:val="00B20E41"/>
    <w:rsid w:val="00B210A6"/>
    <w:rsid w:val="00B22119"/>
    <w:rsid w:val="00B258BB"/>
    <w:rsid w:val="00B32373"/>
    <w:rsid w:val="00B3436C"/>
    <w:rsid w:val="00B3461B"/>
    <w:rsid w:val="00B42BA4"/>
    <w:rsid w:val="00B45842"/>
    <w:rsid w:val="00B479F0"/>
    <w:rsid w:val="00B47F9F"/>
    <w:rsid w:val="00B50462"/>
    <w:rsid w:val="00B50A3D"/>
    <w:rsid w:val="00B51F9B"/>
    <w:rsid w:val="00B55973"/>
    <w:rsid w:val="00B55EC6"/>
    <w:rsid w:val="00B57A7B"/>
    <w:rsid w:val="00B61DE3"/>
    <w:rsid w:val="00B62655"/>
    <w:rsid w:val="00B6487C"/>
    <w:rsid w:val="00B65188"/>
    <w:rsid w:val="00B66C2B"/>
    <w:rsid w:val="00B66ECD"/>
    <w:rsid w:val="00B66F8E"/>
    <w:rsid w:val="00B67B97"/>
    <w:rsid w:val="00B72E9F"/>
    <w:rsid w:val="00B74B4B"/>
    <w:rsid w:val="00B7542C"/>
    <w:rsid w:val="00B77822"/>
    <w:rsid w:val="00B83DDC"/>
    <w:rsid w:val="00B83F60"/>
    <w:rsid w:val="00B86B00"/>
    <w:rsid w:val="00B90FD4"/>
    <w:rsid w:val="00B93F42"/>
    <w:rsid w:val="00B944DB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2B87"/>
    <w:rsid w:val="00BB392C"/>
    <w:rsid w:val="00BB5DFC"/>
    <w:rsid w:val="00BB7958"/>
    <w:rsid w:val="00BC2B37"/>
    <w:rsid w:val="00BC32DF"/>
    <w:rsid w:val="00BC3F8E"/>
    <w:rsid w:val="00BD0D2C"/>
    <w:rsid w:val="00BD279D"/>
    <w:rsid w:val="00BD6BB8"/>
    <w:rsid w:val="00BF2596"/>
    <w:rsid w:val="00BF3282"/>
    <w:rsid w:val="00BF5D22"/>
    <w:rsid w:val="00C05089"/>
    <w:rsid w:val="00C07EF6"/>
    <w:rsid w:val="00C12AF3"/>
    <w:rsid w:val="00C12BF1"/>
    <w:rsid w:val="00C14339"/>
    <w:rsid w:val="00C14B8B"/>
    <w:rsid w:val="00C17387"/>
    <w:rsid w:val="00C21B36"/>
    <w:rsid w:val="00C25A3C"/>
    <w:rsid w:val="00C26725"/>
    <w:rsid w:val="00C27B5B"/>
    <w:rsid w:val="00C3035A"/>
    <w:rsid w:val="00C317D9"/>
    <w:rsid w:val="00C32CE1"/>
    <w:rsid w:val="00C32D13"/>
    <w:rsid w:val="00C4493E"/>
    <w:rsid w:val="00C46455"/>
    <w:rsid w:val="00C46962"/>
    <w:rsid w:val="00C5054A"/>
    <w:rsid w:val="00C572DD"/>
    <w:rsid w:val="00C66BA2"/>
    <w:rsid w:val="00C749A1"/>
    <w:rsid w:val="00C74EF4"/>
    <w:rsid w:val="00C75AF9"/>
    <w:rsid w:val="00C86E68"/>
    <w:rsid w:val="00C870F6"/>
    <w:rsid w:val="00C87377"/>
    <w:rsid w:val="00C87644"/>
    <w:rsid w:val="00C9217B"/>
    <w:rsid w:val="00C92FB3"/>
    <w:rsid w:val="00C95985"/>
    <w:rsid w:val="00C9781F"/>
    <w:rsid w:val="00CA6B85"/>
    <w:rsid w:val="00CB14DF"/>
    <w:rsid w:val="00CB266A"/>
    <w:rsid w:val="00CB2E53"/>
    <w:rsid w:val="00CC003A"/>
    <w:rsid w:val="00CC1D28"/>
    <w:rsid w:val="00CC5026"/>
    <w:rsid w:val="00CC68D0"/>
    <w:rsid w:val="00CC74BD"/>
    <w:rsid w:val="00CC7FE2"/>
    <w:rsid w:val="00CD105D"/>
    <w:rsid w:val="00CD6CF8"/>
    <w:rsid w:val="00CD710D"/>
    <w:rsid w:val="00CE4050"/>
    <w:rsid w:val="00CE4B81"/>
    <w:rsid w:val="00CE4F1B"/>
    <w:rsid w:val="00CF0E66"/>
    <w:rsid w:val="00CF1944"/>
    <w:rsid w:val="00D03F9A"/>
    <w:rsid w:val="00D041B1"/>
    <w:rsid w:val="00D04D1F"/>
    <w:rsid w:val="00D06D51"/>
    <w:rsid w:val="00D06ED7"/>
    <w:rsid w:val="00D10290"/>
    <w:rsid w:val="00D1453B"/>
    <w:rsid w:val="00D16100"/>
    <w:rsid w:val="00D20839"/>
    <w:rsid w:val="00D24991"/>
    <w:rsid w:val="00D27F0E"/>
    <w:rsid w:val="00D306A0"/>
    <w:rsid w:val="00D317B4"/>
    <w:rsid w:val="00D33859"/>
    <w:rsid w:val="00D4446F"/>
    <w:rsid w:val="00D46F61"/>
    <w:rsid w:val="00D50255"/>
    <w:rsid w:val="00D51D67"/>
    <w:rsid w:val="00D56261"/>
    <w:rsid w:val="00D5778E"/>
    <w:rsid w:val="00D6030B"/>
    <w:rsid w:val="00D6527D"/>
    <w:rsid w:val="00D65377"/>
    <w:rsid w:val="00D66520"/>
    <w:rsid w:val="00D66F5D"/>
    <w:rsid w:val="00D678C6"/>
    <w:rsid w:val="00D7272A"/>
    <w:rsid w:val="00D72ECC"/>
    <w:rsid w:val="00D77946"/>
    <w:rsid w:val="00D82B58"/>
    <w:rsid w:val="00D84AE9"/>
    <w:rsid w:val="00D85382"/>
    <w:rsid w:val="00D90764"/>
    <w:rsid w:val="00D93BC1"/>
    <w:rsid w:val="00DA07CE"/>
    <w:rsid w:val="00DA6287"/>
    <w:rsid w:val="00DB035B"/>
    <w:rsid w:val="00DB165A"/>
    <w:rsid w:val="00DB2FDC"/>
    <w:rsid w:val="00DB52E1"/>
    <w:rsid w:val="00DB5FE5"/>
    <w:rsid w:val="00DB68C5"/>
    <w:rsid w:val="00DC055F"/>
    <w:rsid w:val="00DC343A"/>
    <w:rsid w:val="00DC3C76"/>
    <w:rsid w:val="00DC4002"/>
    <w:rsid w:val="00DC5125"/>
    <w:rsid w:val="00DC530B"/>
    <w:rsid w:val="00DC64DE"/>
    <w:rsid w:val="00DC662F"/>
    <w:rsid w:val="00DD2132"/>
    <w:rsid w:val="00DD3C79"/>
    <w:rsid w:val="00DE0397"/>
    <w:rsid w:val="00DE0FC5"/>
    <w:rsid w:val="00DE34CF"/>
    <w:rsid w:val="00DE73A9"/>
    <w:rsid w:val="00DE7C84"/>
    <w:rsid w:val="00DF268F"/>
    <w:rsid w:val="00DF51B0"/>
    <w:rsid w:val="00DF5CF1"/>
    <w:rsid w:val="00E02A31"/>
    <w:rsid w:val="00E03B60"/>
    <w:rsid w:val="00E102A7"/>
    <w:rsid w:val="00E122CA"/>
    <w:rsid w:val="00E129DA"/>
    <w:rsid w:val="00E13916"/>
    <w:rsid w:val="00E13F3D"/>
    <w:rsid w:val="00E16491"/>
    <w:rsid w:val="00E167E9"/>
    <w:rsid w:val="00E16D23"/>
    <w:rsid w:val="00E22094"/>
    <w:rsid w:val="00E25312"/>
    <w:rsid w:val="00E320C5"/>
    <w:rsid w:val="00E34898"/>
    <w:rsid w:val="00E37147"/>
    <w:rsid w:val="00E4047E"/>
    <w:rsid w:val="00E4134A"/>
    <w:rsid w:val="00E430D0"/>
    <w:rsid w:val="00E46D45"/>
    <w:rsid w:val="00E4770E"/>
    <w:rsid w:val="00E52BEB"/>
    <w:rsid w:val="00E52E66"/>
    <w:rsid w:val="00E56633"/>
    <w:rsid w:val="00E5760A"/>
    <w:rsid w:val="00E62CAE"/>
    <w:rsid w:val="00E638B1"/>
    <w:rsid w:val="00E726CE"/>
    <w:rsid w:val="00E74513"/>
    <w:rsid w:val="00E77946"/>
    <w:rsid w:val="00E841A2"/>
    <w:rsid w:val="00E86340"/>
    <w:rsid w:val="00E86666"/>
    <w:rsid w:val="00E920BA"/>
    <w:rsid w:val="00E94809"/>
    <w:rsid w:val="00E96B4F"/>
    <w:rsid w:val="00EA38D2"/>
    <w:rsid w:val="00EA405F"/>
    <w:rsid w:val="00EB09B7"/>
    <w:rsid w:val="00EB1343"/>
    <w:rsid w:val="00EB33C0"/>
    <w:rsid w:val="00EB43BC"/>
    <w:rsid w:val="00EB4FCE"/>
    <w:rsid w:val="00EB5861"/>
    <w:rsid w:val="00EB73F5"/>
    <w:rsid w:val="00EB7B61"/>
    <w:rsid w:val="00EC57D7"/>
    <w:rsid w:val="00EC6DD9"/>
    <w:rsid w:val="00EC7B77"/>
    <w:rsid w:val="00ED0174"/>
    <w:rsid w:val="00ED0622"/>
    <w:rsid w:val="00ED2692"/>
    <w:rsid w:val="00EE009C"/>
    <w:rsid w:val="00EE36C4"/>
    <w:rsid w:val="00EE5326"/>
    <w:rsid w:val="00EE6E61"/>
    <w:rsid w:val="00EE7D7C"/>
    <w:rsid w:val="00EF115F"/>
    <w:rsid w:val="00EF2DA9"/>
    <w:rsid w:val="00EF4BB1"/>
    <w:rsid w:val="00F007F3"/>
    <w:rsid w:val="00F03F4A"/>
    <w:rsid w:val="00F05E44"/>
    <w:rsid w:val="00F11282"/>
    <w:rsid w:val="00F139D6"/>
    <w:rsid w:val="00F13BD6"/>
    <w:rsid w:val="00F1542C"/>
    <w:rsid w:val="00F16373"/>
    <w:rsid w:val="00F17197"/>
    <w:rsid w:val="00F17866"/>
    <w:rsid w:val="00F21FC6"/>
    <w:rsid w:val="00F25D98"/>
    <w:rsid w:val="00F300FB"/>
    <w:rsid w:val="00F31A1E"/>
    <w:rsid w:val="00F36AA7"/>
    <w:rsid w:val="00F3772B"/>
    <w:rsid w:val="00F40481"/>
    <w:rsid w:val="00F414A4"/>
    <w:rsid w:val="00F4487D"/>
    <w:rsid w:val="00F53248"/>
    <w:rsid w:val="00F53E36"/>
    <w:rsid w:val="00F54489"/>
    <w:rsid w:val="00F54633"/>
    <w:rsid w:val="00F551B5"/>
    <w:rsid w:val="00F55559"/>
    <w:rsid w:val="00F55F1C"/>
    <w:rsid w:val="00F608D3"/>
    <w:rsid w:val="00F60AE7"/>
    <w:rsid w:val="00F60C60"/>
    <w:rsid w:val="00F622FB"/>
    <w:rsid w:val="00F62827"/>
    <w:rsid w:val="00F6384C"/>
    <w:rsid w:val="00F70971"/>
    <w:rsid w:val="00F70C78"/>
    <w:rsid w:val="00F7111E"/>
    <w:rsid w:val="00F729D2"/>
    <w:rsid w:val="00F770F5"/>
    <w:rsid w:val="00F82579"/>
    <w:rsid w:val="00F84964"/>
    <w:rsid w:val="00F90A8E"/>
    <w:rsid w:val="00F92784"/>
    <w:rsid w:val="00F97836"/>
    <w:rsid w:val="00FA0CEA"/>
    <w:rsid w:val="00FA3480"/>
    <w:rsid w:val="00FA6884"/>
    <w:rsid w:val="00FA77AB"/>
    <w:rsid w:val="00FB03D6"/>
    <w:rsid w:val="00FB0599"/>
    <w:rsid w:val="00FB0D2E"/>
    <w:rsid w:val="00FB4149"/>
    <w:rsid w:val="00FB6386"/>
    <w:rsid w:val="00FC2DCD"/>
    <w:rsid w:val="00FC5E80"/>
    <w:rsid w:val="00FD08EC"/>
    <w:rsid w:val="00FD1E41"/>
    <w:rsid w:val="00FD1FE6"/>
    <w:rsid w:val="00FD2448"/>
    <w:rsid w:val="00FD40F9"/>
    <w:rsid w:val="00FD6368"/>
    <w:rsid w:val="00FD780F"/>
    <w:rsid w:val="00FD7E65"/>
    <w:rsid w:val="00FE3F84"/>
    <w:rsid w:val="00FE5661"/>
    <w:rsid w:val="00FE6510"/>
    <w:rsid w:val="00FF46EF"/>
    <w:rsid w:val="00FF4715"/>
    <w:rsid w:val="00FF4B2B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TALChar">
    <w:name w:val="TAL Char"/>
    <w:link w:val="TAL"/>
    <w:rsid w:val="001C21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C211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a0"/>
    <w:rsid w:val="001C2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4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 user</cp:lastModifiedBy>
  <cp:revision>174</cp:revision>
  <dcterms:created xsi:type="dcterms:W3CDTF">2024-05-17T10:09:00Z</dcterms:created>
  <dcterms:modified xsi:type="dcterms:W3CDTF">2024-10-04T13:14:00Z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